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60" w:rsidRDefault="00225660" w:rsidP="002F4737">
      <w:pPr>
        <w:jc w:val="center"/>
        <w:rPr>
          <w:rFonts w:ascii="Arial" w:hAnsi="Arial" w:cs="Arial"/>
          <w:b/>
        </w:rPr>
      </w:pPr>
      <w:bookmarkStart w:id="0" w:name="_GoBack"/>
      <w:bookmarkEnd w:id="0"/>
      <w:r w:rsidRPr="00225660">
        <w:rPr>
          <w:rFonts w:ascii="Arial" w:hAnsi="Arial" w:cs="Arial"/>
          <w:b/>
        </w:rPr>
        <w:t>Busbridge C of E Junior School</w:t>
      </w:r>
      <w:r w:rsidR="007E1410">
        <w:rPr>
          <w:rFonts w:ascii="Arial" w:hAnsi="Arial" w:cs="Arial"/>
          <w:b/>
        </w:rPr>
        <w:t xml:space="preserve"> - Curriculum Information</w:t>
      </w:r>
      <w:r w:rsidR="007E1410">
        <w:rPr>
          <w:rFonts w:ascii="Arial" w:hAnsi="Arial" w:cs="Arial"/>
          <w:b/>
        </w:rPr>
        <w:br/>
        <w:t>Year 5</w:t>
      </w:r>
      <w:r w:rsidR="00B84FD2">
        <w:rPr>
          <w:rFonts w:ascii="Arial" w:hAnsi="Arial" w:cs="Arial"/>
          <w:b/>
        </w:rPr>
        <w:t xml:space="preserve"> 202</w:t>
      </w:r>
      <w:r w:rsidR="00FE6C3C">
        <w:rPr>
          <w:rFonts w:ascii="Arial" w:hAnsi="Arial" w:cs="Arial"/>
          <w:b/>
        </w:rPr>
        <w:t>2</w:t>
      </w:r>
      <w:r w:rsidR="00B84FD2">
        <w:rPr>
          <w:rFonts w:ascii="Arial" w:hAnsi="Arial" w:cs="Arial"/>
          <w:b/>
        </w:rPr>
        <w:t>-202</w:t>
      </w:r>
      <w:r w:rsidR="00FE6C3C">
        <w:rPr>
          <w:rFonts w:ascii="Arial" w:hAnsi="Arial" w:cs="Arial"/>
          <w:b/>
        </w:rPr>
        <w:t>3</w:t>
      </w:r>
    </w:p>
    <w:tbl>
      <w:tblPr>
        <w:tblStyle w:val="TableGrid"/>
        <w:tblW w:w="10774" w:type="dxa"/>
        <w:tblInd w:w="-856" w:type="dxa"/>
        <w:tblLook w:val="04A0" w:firstRow="1" w:lastRow="0" w:firstColumn="1" w:lastColumn="0" w:noHBand="0" w:noVBand="1"/>
      </w:tblPr>
      <w:tblGrid>
        <w:gridCol w:w="1427"/>
        <w:gridCol w:w="3115"/>
        <w:gridCol w:w="3116"/>
        <w:gridCol w:w="3116"/>
      </w:tblGrid>
      <w:tr w:rsidR="00846F0C" w:rsidTr="002F4737">
        <w:tc>
          <w:tcPr>
            <w:tcW w:w="10774" w:type="dxa"/>
            <w:gridSpan w:val="4"/>
          </w:tcPr>
          <w:p w:rsidR="00846F0C" w:rsidRDefault="00846F0C" w:rsidP="00846F0C">
            <w:pPr>
              <w:rPr>
                <w:rFonts w:ascii="Arial" w:hAnsi="Arial" w:cs="Arial"/>
                <w:b/>
              </w:rPr>
            </w:pPr>
            <w:r>
              <w:rPr>
                <w:rFonts w:ascii="Arial" w:hAnsi="Arial" w:cs="Arial"/>
                <w:b/>
              </w:rPr>
              <w:t xml:space="preserve">Homework: </w:t>
            </w:r>
          </w:p>
          <w:p w:rsidR="00B84FD2" w:rsidRDefault="00B84FD2" w:rsidP="00846F0C">
            <w:pPr>
              <w:rPr>
                <w:rFonts w:ascii="Arial" w:hAnsi="Arial" w:cs="Arial"/>
                <w:b/>
              </w:rPr>
            </w:pPr>
            <w:r>
              <w:rPr>
                <w:rFonts w:ascii="Arial" w:hAnsi="Arial" w:cs="Arial"/>
                <w:b/>
              </w:rPr>
              <w:t>Please do not bring homework in. It is now completed/ uploaded via the VLE.</w:t>
            </w:r>
          </w:p>
          <w:p w:rsidR="00846F0C" w:rsidRDefault="00FE6C3C" w:rsidP="00846F0C">
            <w:pPr>
              <w:rPr>
                <w:rFonts w:ascii="Arial" w:hAnsi="Arial" w:cs="Arial"/>
              </w:rPr>
            </w:pPr>
            <w:r>
              <w:rPr>
                <w:rFonts w:ascii="Arial" w:hAnsi="Arial" w:cs="Arial"/>
              </w:rPr>
              <w:t>English</w:t>
            </w:r>
            <w:r w:rsidR="00846F0C">
              <w:rPr>
                <w:rFonts w:ascii="Arial" w:hAnsi="Arial" w:cs="Arial"/>
              </w:rPr>
              <w:t xml:space="preserve"> – An English task will be </w:t>
            </w:r>
            <w:r w:rsidR="00B84FD2">
              <w:rPr>
                <w:rFonts w:ascii="Arial" w:hAnsi="Arial" w:cs="Arial"/>
              </w:rPr>
              <w:t>set on the VLE</w:t>
            </w:r>
            <w:r>
              <w:rPr>
                <w:rFonts w:ascii="Arial" w:hAnsi="Arial" w:cs="Arial"/>
              </w:rPr>
              <w:t xml:space="preserve"> or handed out</w:t>
            </w:r>
            <w:r w:rsidR="00846F0C">
              <w:rPr>
                <w:rFonts w:ascii="Arial" w:hAnsi="Arial" w:cs="Arial"/>
              </w:rPr>
              <w:t xml:space="preserve"> on a Monday. This may include a spelling activity or </w:t>
            </w:r>
            <w:r w:rsidR="007E1410">
              <w:rPr>
                <w:rFonts w:ascii="Arial" w:hAnsi="Arial" w:cs="Arial"/>
              </w:rPr>
              <w:t>grammar</w:t>
            </w:r>
            <w:r w:rsidR="00846F0C">
              <w:rPr>
                <w:rFonts w:ascii="Arial" w:hAnsi="Arial" w:cs="Arial"/>
              </w:rPr>
              <w:t xml:space="preserve"> activity. This is due </w:t>
            </w:r>
            <w:r w:rsidR="00B84FD2">
              <w:rPr>
                <w:rFonts w:ascii="Arial" w:hAnsi="Arial" w:cs="Arial"/>
              </w:rPr>
              <w:t>on</w:t>
            </w:r>
            <w:r w:rsidR="00846F0C">
              <w:rPr>
                <w:rFonts w:ascii="Arial" w:hAnsi="Arial" w:cs="Arial"/>
              </w:rPr>
              <w:t xml:space="preserve"> </w:t>
            </w:r>
            <w:r>
              <w:rPr>
                <w:rFonts w:ascii="Arial" w:hAnsi="Arial" w:cs="Arial"/>
              </w:rPr>
              <w:t>Friday of that week</w:t>
            </w:r>
            <w:r w:rsidR="00846F0C">
              <w:rPr>
                <w:rFonts w:ascii="Arial" w:hAnsi="Arial" w:cs="Arial"/>
              </w:rPr>
              <w:t>.</w:t>
            </w:r>
          </w:p>
          <w:p w:rsidR="00846F0C" w:rsidRDefault="00FE6C3C" w:rsidP="00846F0C">
            <w:pPr>
              <w:rPr>
                <w:rFonts w:ascii="Arial" w:hAnsi="Arial" w:cs="Arial"/>
              </w:rPr>
            </w:pPr>
            <w:r>
              <w:rPr>
                <w:rFonts w:ascii="Arial" w:hAnsi="Arial" w:cs="Arial"/>
              </w:rPr>
              <w:t>Maths – A m</w:t>
            </w:r>
            <w:r w:rsidR="00846F0C">
              <w:rPr>
                <w:rFonts w:ascii="Arial" w:hAnsi="Arial" w:cs="Arial"/>
              </w:rPr>
              <w:t xml:space="preserve">aths task will </w:t>
            </w:r>
            <w:r w:rsidR="00B84FD2">
              <w:rPr>
                <w:rFonts w:ascii="Arial" w:hAnsi="Arial" w:cs="Arial"/>
              </w:rPr>
              <w:t>set on the VLE</w:t>
            </w:r>
            <w:r>
              <w:rPr>
                <w:rFonts w:ascii="Arial" w:hAnsi="Arial" w:cs="Arial"/>
              </w:rPr>
              <w:t xml:space="preserve"> or handed out </w:t>
            </w:r>
            <w:r w:rsidR="00846F0C">
              <w:rPr>
                <w:rFonts w:ascii="Arial" w:hAnsi="Arial" w:cs="Arial"/>
              </w:rPr>
              <w:t xml:space="preserve">on </w:t>
            </w:r>
            <w:r>
              <w:rPr>
                <w:rFonts w:ascii="Arial" w:hAnsi="Arial" w:cs="Arial"/>
              </w:rPr>
              <w:t>a Monday</w:t>
            </w:r>
            <w:r w:rsidR="00846F0C">
              <w:rPr>
                <w:rFonts w:ascii="Arial" w:hAnsi="Arial" w:cs="Arial"/>
              </w:rPr>
              <w:t xml:space="preserve">. This is due in on </w:t>
            </w:r>
            <w:r>
              <w:rPr>
                <w:rFonts w:ascii="Arial" w:hAnsi="Arial" w:cs="Arial"/>
              </w:rPr>
              <w:t>Friday of that week</w:t>
            </w:r>
            <w:r w:rsidR="00846F0C">
              <w:rPr>
                <w:rFonts w:ascii="Arial" w:hAnsi="Arial" w:cs="Arial"/>
              </w:rPr>
              <w:t>.</w:t>
            </w:r>
          </w:p>
          <w:p w:rsidR="00846F0C" w:rsidRPr="00846F0C" w:rsidRDefault="00FE6C3C" w:rsidP="00FE6C3C">
            <w:pPr>
              <w:rPr>
                <w:rFonts w:ascii="Arial" w:hAnsi="Arial" w:cs="Arial"/>
              </w:rPr>
            </w:pPr>
            <w:r>
              <w:rPr>
                <w:rFonts w:ascii="Arial" w:hAnsi="Arial" w:cs="Arial"/>
              </w:rPr>
              <w:t>Topic / Science - A topic / science task will set on the VLE or handed out on a Monday. This is due in on Friday of that week.</w:t>
            </w:r>
            <w:r w:rsidR="00364109">
              <w:rPr>
                <w:rFonts w:ascii="Arial" w:hAnsi="Arial" w:cs="Arial"/>
              </w:rPr>
              <w:t xml:space="preserve"> </w:t>
            </w:r>
          </w:p>
        </w:tc>
      </w:tr>
      <w:tr w:rsidR="00846F0C" w:rsidTr="002F4737">
        <w:tc>
          <w:tcPr>
            <w:tcW w:w="10774" w:type="dxa"/>
            <w:gridSpan w:val="4"/>
          </w:tcPr>
          <w:p w:rsidR="00B84FD2" w:rsidRPr="00846F0C" w:rsidRDefault="00846F0C" w:rsidP="00FE6C3C">
            <w:pPr>
              <w:rPr>
                <w:rFonts w:ascii="Arial" w:hAnsi="Arial" w:cs="Arial"/>
              </w:rPr>
            </w:pPr>
            <w:r>
              <w:rPr>
                <w:rFonts w:ascii="Arial" w:hAnsi="Arial" w:cs="Arial"/>
                <w:b/>
              </w:rPr>
              <w:t>PE Days:</w:t>
            </w:r>
            <w:r>
              <w:rPr>
                <w:rFonts w:ascii="Arial" w:hAnsi="Arial" w:cs="Arial"/>
              </w:rPr>
              <w:t xml:space="preserve"> </w:t>
            </w:r>
            <w:r w:rsidR="00FE6C3C">
              <w:rPr>
                <w:rFonts w:ascii="Arial" w:hAnsi="Arial" w:cs="Arial"/>
              </w:rPr>
              <w:t>Tuesday</w:t>
            </w:r>
            <w:r>
              <w:rPr>
                <w:rFonts w:ascii="Arial" w:hAnsi="Arial" w:cs="Arial"/>
              </w:rPr>
              <w:t xml:space="preserve"> is </w:t>
            </w:r>
            <w:r w:rsidR="00B84FD2">
              <w:rPr>
                <w:rFonts w:ascii="Arial" w:hAnsi="Arial" w:cs="Arial"/>
              </w:rPr>
              <w:t>outdoor</w:t>
            </w:r>
            <w:r>
              <w:rPr>
                <w:rFonts w:ascii="Arial" w:hAnsi="Arial" w:cs="Arial"/>
              </w:rPr>
              <w:t xml:space="preserve"> PE</w:t>
            </w:r>
            <w:r w:rsidR="00B84FD2">
              <w:rPr>
                <w:rFonts w:ascii="Arial" w:hAnsi="Arial" w:cs="Arial"/>
              </w:rPr>
              <w:t xml:space="preserve"> with SLC</w:t>
            </w:r>
            <w:r>
              <w:rPr>
                <w:rFonts w:ascii="Arial" w:hAnsi="Arial" w:cs="Arial"/>
              </w:rPr>
              <w:t xml:space="preserve">, </w:t>
            </w:r>
            <w:r w:rsidR="00FE6C3C">
              <w:rPr>
                <w:rFonts w:ascii="Arial" w:hAnsi="Arial" w:cs="Arial"/>
              </w:rPr>
              <w:t>Friday</w:t>
            </w:r>
            <w:r w:rsidR="007E1410">
              <w:rPr>
                <w:rFonts w:ascii="Arial" w:hAnsi="Arial" w:cs="Arial"/>
              </w:rPr>
              <w:t xml:space="preserve"> </w:t>
            </w:r>
            <w:r>
              <w:rPr>
                <w:rFonts w:ascii="Arial" w:hAnsi="Arial" w:cs="Arial"/>
              </w:rPr>
              <w:t xml:space="preserve">is </w:t>
            </w:r>
            <w:r w:rsidR="00B84FD2">
              <w:rPr>
                <w:rFonts w:ascii="Arial" w:hAnsi="Arial" w:cs="Arial"/>
              </w:rPr>
              <w:t>indoor</w:t>
            </w:r>
            <w:r>
              <w:rPr>
                <w:rFonts w:ascii="Arial" w:hAnsi="Arial" w:cs="Arial"/>
              </w:rPr>
              <w:t xml:space="preserve"> PE. </w:t>
            </w:r>
            <w:r w:rsidR="007E1410">
              <w:rPr>
                <w:rFonts w:ascii="Arial" w:hAnsi="Arial" w:cs="Arial"/>
              </w:rPr>
              <w:t>I</w:t>
            </w:r>
            <w:r>
              <w:rPr>
                <w:rFonts w:ascii="Arial" w:hAnsi="Arial" w:cs="Arial"/>
              </w:rPr>
              <w:t>n the winter months</w:t>
            </w:r>
            <w:r w:rsidR="002F4737">
              <w:rPr>
                <w:rFonts w:ascii="Arial" w:hAnsi="Arial" w:cs="Arial"/>
              </w:rPr>
              <w:t>,</w:t>
            </w:r>
            <w:r>
              <w:rPr>
                <w:rFonts w:ascii="Arial" w:hAnsi="Arial" w:cs="Arial"/>
              </w:rPr>
              <w:t xml:space="preserve"> please can you ensure t</w:t>
            </w:r>
            <w:r w:rsidR="007E1410">
              <w:rPr>
                <w:rFonts w:ascii="Arial" w:hAnsi="Arial" w:cs="Arial"/>
              </w:rPr>
              <w:t xml:space="preserve">hat your child has an unbranded, navy blue tracksuit. </w:t>
            </w:r>
            <w:r w:rsidR="007E1410" w:rsidRPr="007E1410">
              <w:rPr>
                <w:rFonts w:ascii="Arial" w:hAnsi="Arial" w:cs="Arial"/>
              </w:rPr>
              <w:t xml:space="preserve">We </w:t>
            </w:r>
            <w:r w:rsidR="00B84FD2">
              <w:rPr>
                <w:rFonts w:ascii="Arial" w:hAnsi="Arial" w:cs="Arial"/>
              </w:rPr>
              <w:t>now ask that children wear their PE to school on their PE days</w:t>
            </w:r>
            <w:r w:rsidR="007E1410">
              <w:rPr>
                <w:rFonts w:ascii="Arial" w:hAnsi="Arial" w:cs="Arial"/>
              </w:rPr>
              <w:t>.</w:t>
            </w:r>
          </w:p>
        </w:tc>
      </w:tr>
      <w:tr w:rsidR="00846F0C" w:rsidTr="002F4737">
        <w:tc>
          <w:tcPr>
            <w:tcW w:w="10774" w:type="dxa"/>
            <w:gridSpan w:val="4"/>
          </w:tcPr>
          <w:p w:rsidR="00846F0C" w:rsidRDefault="00846F0C" w:rsidP="00846F0C">
            <w:pPr>
              <w:rPr>
                <w:rFonts w:ascii="Arial" w:hAnsi="Arial" w:cs="Arial"/>
                <w:b/>
              </w:rPr>
            </w:pPr>
            <w:r>
              <w:rPr>
                <w:rFonts w:ascii="Arial" w:hAnsi="Arial" w:cs="Arial"/>
                <w:b/>
              </w:rPr>
              <w:t>Planned trips:</w:t>
            </w:r>
          </w:p>
          <w:p w:rsidR="002F4737" w:rsidRDefault="002F4737" w:rsidP="00846F0C">
            <w:pPr>
              <w:rPr>
                <w:rFonts w:ascii="Arial" w:hAnsi="Arial" w:cs="Arial"/>
              </w:rPr>
            </w:pPr>
            <w:r w:rsidRPr="002F4737">
              <w:rPr>
                <w:rFonts w:ascii="Arial" w:hAnsi="Arial" w:cs="Arial"/>
                <w:b/>
              </w:rPr>
              <w:t>Autumn term</w:t>
            </w:r>
            <w:r>
              <w:rPr>
                <w:rFonts w:ascii="Arial" w:hAnsi="Arial" w:cs="Arial"/>
              </w:rPr>
              <w:t xml:space="preserve"> – </w:t>
            </w:r>
            <w:r w:rsidR="007E1410">
              <w:rPr>
                <w:rFonts w:ascii="Arial" w:hAnsi="Arial" w:cs="Arial"/>
              </w:rPr>
              <w:t>Preston Manor</w:t>
            </w:r>
            <w:r w:rsidR="00FE6C3C">
              <w:rPr>
                <w:rFonts w:ascii="Arial" w:hAnsi="Arial" w:cs="Arial"/>
              </w:rPr>
              <w:t xml:space="preserve"> (Thursday 10</w:t>
            </w:r>
            <w:r w:rsidR="00FE6C3C" w:rsidRPr="00FE6C3C">
              <w:rPr>
                <w:rFonts w:ascii="Arial" w:hAnsi="Arial" w:cs="Arial"/>
                <w:vertAlign w:val="superscript"/>
              </w:rPr>
              <w:t>th</w:t>
            </w:r>
            <w:r w:rsidR="00FE6C3C">
              <w:rPr>
                <w:rFonts w:ascii="Arial" w:hAnsi="Arial" w:cs="Arial"/>
              </w:rPr>
              <w:t xml:space="preserve"> November 2022</w:t>
            </w:r>
            <w:r w:rsidR="00B84FD2">
              <w:rPr>
                <w:rFonts w:ascii="Arial" w:hAnsi="Arial" w:cs="Arial"/>
              </w:rPr>
              <w:t>)</w:t>
            </w:r>
            <w:r w:rsidR="007E1410">
              <w:rPr>
                <w:rFonts w:ascii="Arial" w:hAnsi="Arial" w:cs="Arial"/>
              </w:rPr>
              <w:t xml:space="preserve"> – A day to dress up and experience a ‘day in the life’ of a young Victorian servant.</w:t>
            </w:r>
            <w:r>
              <w:rPr>
                <w:rFonts w:ascii="Arial" w:hAnsi="Arial" w:cs="Arial"/>
              </w:rPr>
              <w:t xml:space="preserve"> </w:t>
            </w:r>
          </w:p>
          <w:p w:rsidR="00FE6C3C" w:rsidRDefault="00FE6C3C" w:rsidP="00FE6C3C">
            <w:pPr>
              <w:rPr>
                <w:rFonts w:ascii="Arial" w:hAnsi="Arial" w:cs="Arial"/>
              </w:rPr>
            </w:pPr>
            <w:r>
              <w:rPr>
                <w:rFonts w:ascii="Arial" w:hAnsi="Arial" w:cs="Arial"/>
                <w:b/>
              </w:rPr>
              <w:t>Spring</w:t>
            </w:r>
            <w:r w:rsidR="002F4737" w:rsidRPr="002F4737">
              <w:rPr>
                <w:rFonts w:ascii="Arial" w:hAnsi="Arial" w:cs="Arial"/>
                <w:b/>
              </w:rPr>
              <w:t xml:space="preserve"> term</w:t>
            </w:r>
            <w:r w:rsidR="002F4737">
              <w:rPr>
                <w:rFonts w:ascii="Arial" w:hAnsi="Arial" w:cs="Arial"/>
              </w:rPr>
              <w:t xml:space="preserve"> – </w:t>
            </w:r>
            <w:r>
              <w:rPr>
                <w:rFonts w:ascii="Arial" w:hAnsi="Arial" w:cs="Arial"/>
              </w:rPr>
              <w:t>Winchester science museum (Wednesday 15</w:t>
            </w:r>
            <w:r w:rsidRPr="00FE6C3C">
              <w:rPr>
                <w:rFonts w:ascii="Arial" w:hAnsi="Arial" w:cs="Arial"/>
                <w:vertAlign w:val="superscript"/>
              </w:rPr>
              <w:t>th</w:t>
            </w:r>
            <w:r>
              <w:rPr>
                <w:rFonts w:ascii="Arial" w:hAnsi="Arial" w:cs="Arial"/>
              </w:rPr>
              <w:t xml:space="preserve"> March 2023) – An opportunity to go ‘out of this world’. Children participate in some planned science activities, and then explore the wonders of the solar system. </w:t>
            </w:r>
          </w:p>
          <w:p w:rsidR="002F4737" w:rsidRPr="002F4737" w:rsidRDefault="002F4737" w:rsidP="00FE6C3C">
            <w:pPr>
              <w:rPr>
                <w:rFonts w:ascii="Arial" w:hAnsi="Arial" w:cs="Arial"/>
              </w:rPr>
            </w:pPr>
            <w:r w:rsidRPr="002F4737">
              <w:rPr>
                <w:rFonts w:ascii="Arial" w:hAnsi="Arial" w:cs="Arial"/>
                <w:b/>
              </w:rPr>
              <w:t>Summer Term</w:t>
            </w:r>
            <w:r w:rsidR="00FE6C3C">
              <w:rPr>
                <w:rFonts w:ascii="Arial" w:hAnsi="Arial" w:cs="Arial"/>
                <w:b/>
              </w:rPr>
              <w:t xml:space="preserve"> </w:t>
            </w:r>
            <w:r>
              <w:rPr>
                <w:rFonts w:ascii="Arial" w:hAnsi="Arial" w:cs="Arial"/>
              </w:rPr>
              <w:t xml:space="preserve"> – </w:t>
            </w:r>
            <w:r w:rsidR="00FE6C3C">
              <w:rPr>
                <w:rFonts w:ascii="Arial" w:hAnsi="Arial" w:cs="Arial"/>
              </w:rPr>
              <w:t xml:space="preserve">Greek workshop! We invite the Rainbow Theatre company in to school and the children come dressed in Ancient Greek attire, participating in an interactive workshop. </w:t>
            </w:r>
          </w:p>
        </w:tc>
      </w:tr>
      <w:tr w:rsidR="00846F0C" w:rsidTr="002B2737">
        <w:tc>
          <w:tcPr>
            <w:tcW w:w="1427" w:type="dxa"/>
          </w:tcPr>
          <w:p w:rsidR="00846F0C" w:rsidRDefault="00846F0C" w:rsidP="00225660">
            <w:pPr>
              <w:jc w:val="center"/>
              <w:rPr>
                <w:rFonts w:ascii="Arial" w:hAnsi="Arial" w:cs="Arial"/>
                <w:b/>
              </w:rPr>
            </w:pPr>
          </w:p>
        </w:tc>
        <w:tc>
          <w:tcPr>
            <w:tcW w:w="3115" w:type="dxa"/>
          </w:tcPr>
          <w:p w:rsidR="00846F0C" w:rsidRDefault="00846F0C" w:rsidP="00225660">
            <w:pPr>
              <w:jc w:val="center"/>
              <w:rPr>
                <w:rFonts w:ascii="Arial" w:hAnsi="Arial" w:cs="Arial"/>
                <w:b/>
              </w:rPr>
            </w:pPr>
            <w:r>
              <w:rPr>
                <w:rFonts w:ascii="Arial" w:hAnsi="Arial" w:cs="Arial"/>
                <w:b/>
              </w:rPr>
              <w:t>Autumn</w:t>
            </w:r>
          </w:p>
        </w:tc>
        <w:tc>
          <w:tcPr>
            <w:tcW w:w="3116" w:type="dxa"/>
          </w:tcPr>
          <w:p w:rsidR="00846F0C" w:rsidRDefault="00846F0C" w:rsidP="00225660">
            <w:pPr>
              <w:jc w:val="center"/>
              <w:rPr>
                <w:rFonts w:ascii="Arial" w:hAnsi="Arial" w:cs="Arial"/>
                <w:b/>
              </w:rPr>
            </w:pPr>
            <w:r>
              <w:rPr>
                <w:rFonts w:ascii="Arial" w:hAnsi="Arial" w:cs="Arial"/>
                <w:b/>
              </w:rPr>
              <w:t>Spring</w:t>
            </w:r>
          </w:p>
        </w:tc>
        <w:tc>
          <w:tcPr>
            <w:tcW w:w="3116" w:type="dxa"/>
          </w:tcPr>
          <w:p w:rsidR="00846F0C" w:rsidRDefault="00846F0C" w:rsidP="00225660">
            <w:pPr>
              <w:jc w:val="center"/>
              <w:rPr>
                <w:rFonts w:ascii="Arial" w:hAnsi="Arial" w:cs="Arial"/>
                <w:b/>
              </w:rPr>
            </w:pPr>
            <w:r>
              <w:rPr>
                <w:rFonts w:ascii="Arial" w:hAnsi="Arial" w:cs="Arial"/>
                <w:b/>
              </w:rPr>
              <w:t>Summer</w:t>
            </w:r>
          </w:p>
        </w:tc>
      </w:tr>
      <w:tr w:rsidR="00846F0C" w:rsidTr="002B2737">
        <w:tc>
          <w:tcPr>
            <w:tcW w:w="1427" w:type="dxa"/>
          </w:tcPr>
          <w:p w:rsidR="00846F0C" w:rsidRDefault="00846F0C" w:rsidP="00846F0C">
            <w:pPr>
              <w:jc w:val="center"/>
              <w:rPr>
                <w:rFonts w:ascii="Arial" w:hAnsi="Arial" w:cs="Arial"/>
                <w:b/>
              </w:rPr>
            </w:pPr>
            <w:r>
              <w:rPr>
                <w:rFonts w:ascii="Arial" w:hAnsi="Arial" w:cs="Arial"/>
                <w:b/>
              </w:rPr>
              <w:t>English</w:t>
            </w:r>
          </w:p>
        </w:tc>
        <w:tc>
          <w:tcPr>
            <w:tcW w:w="3115" w:type="dxa"/>
            <w:shd w:val="clear" w:color="auto" w:fill="auto"/>
          </w:tcPr>
          <w:p w:rsidR="00846F0C" w:rsidRDefault="00FE6C3C" w:rsidP="00D77942">
            <w:pPr>
              <w:rPr>
                <w:rFonts w:ascii="Arial" w:hAnsi="Arial" w:cs="Arial"/>
              </w:rPr>
            </w:pPr>
            <w:r>
              <w:rPr>
                <w:rFonts w:ascii="Arial" w:hAnsi="Arial" w:cs="Arial"/>
              </w:rPr>
              <w:t xml:space="preserve">Oliver Twist narrative (focus on setting description) </w:t>
            </w:r>
            <w:r w:rsidR="00D555FD" w:rsidRPr="00D77942">
              <w:rPr>
                <w:rFonts w:ascii="Arial" w:hAnsi="Arial" w:cs="Arial"/>
              </w:rPr>
              <w:t xml:space="preserve"> </w:t>
            </w:r>
          </w:p>
          <w:p w:rsidR="00FE6C3C" w:rsidRDefault="00FE6C3C" w:rsidP="00FE6C3C">
            <w:pPr>
              <w:rPr>
                <w:rFonts w:ascii="Arial" w:hAnsi="Arial" w:cs="Arial"/>
              </w:rPr>
            </w:pPr>
            <w:r>
              <w:rPr>
                <w:rFonts w:ascii="Arial" w:hAnsi="Arial" w:cs="Arial"/>
              </w:rPr>
              <w:t>Victorian games Instruction unit (focus on clear guidance/steps)</w:t>
            </w:r>
          </w:p>
          <w:p w:rsidR="00FE6C3C" w:rsidRDefault="00FE6C3C" w:rsidP="00FE6C3C">
            <w:pPr>
              <w:rPr>
                <w:rFonts w:ascii="Arial" w:hAnsi="Arial" w:cs="Arial"/>
              </w:rPr>
            </w:pPr>
            <w:r>
              <w:rPr>
                <w:rFonts w:ascii="Arial" w:hAnsi="Arial" w:cs="Arial"/>
              </w:rPr>
              <w:t>Roald Dahl’s ‘Boy’ autobiography (focus on cohesion and first person perspective)</w:t>
            </w:r>
          </w:p>
          <w:p w:rsidR="00FE6C3C" w:rsidRPr="00D77942" w:rsidRDefault="00FE6C3C" w:rsidP="00FE6C3C">
            <w:pPr>
              <w:rPr>
                <w:rFonts w:ascii="Arial" w:hAnsi="Arial" w:cs="Arial"/>
              </w:rPr>
            </w:pPr>
            <w:r>
              <w:rPr>
                <w:rFonts w:ascii="Arial" w:hAnsi="Arial" w:cs="Arial"/>
              </w:rPr>
              <w:t>Discussion text (focus on using making a clear argument)</w:t>
            </w:r>
          </w:p>
        </w:tc>
        <w:tc>
          <w:tcPr>
            <w:tcW w:w="3116" w:type="dxa"/>
            <w:shd w:val="clear" w:color="auto" w:fill="auto"/>
          </w:tcPr>
          <w:p w:rsidR="00FE6C3C" w:rsidRPr="00D77942" w:rsidRDefault="00FE6C3C" w:rsidP="00D77942">
            <w:pPr>
              <w:rPr>
                <w:rFonts w:ascii="Arial" w:hAnsi="Arial" w:cs="Arial"/>
              </w:rPr>
            </w:pPr>
            <w:r>
              <w:rPr>
                <w:rFonts w:ascii="Arial" w:hAnsi="Arial" w:cs="Arial"/>
              </w:rPr>
              <w:t>Journalistic</w:t>
            </w:r>
            <w:r w:rsidRPr="00D77942">
              <w:rPr>
                <w:rFonts w:ascii="Arial" w:hAnsi="Arial" w:cs="Arial"/>
              </w:rPr>
              <w:t xml:space="preserve"> Writing </w:t>
            </w:r>
            <w:r>
              <w:rPr>
                <w:rFonts w:ascii="Arial" w:hAnsi="Arial" w:cs="Arial"/>
              </w:rPr>
              <w:t>(linked to our natural disasters topic)</w:t>
            </w:r>
          </w:p>
          <w:p w:rsidR="00D77942" w:rsidRPr="00D77942" w:rsidRDefault="00D77942" w:rsidP="00D77942">
            <w:pPr>
              <w:rPr>
                <w:rFonts w:ascii="Arial" w:hAnsi="Arial" w:cs="Arial"/>
              </w:rPr>
            </w:pPr>
            <w:r w:rsidRPr="00D77942">
              <w:rPr>
                <w:rFonts w:ascii="Arial" w:hAnsi="Arial" w:cs="Arial"/>
              </w:rPr>
              <w:t>Persuasive Writing</w:t>
            </w:r>
            <w:r w:rsidR="00FE6C3C">
              <w:rPr>
                <w:rFonts w:ascii="Arial" w:hAnsi="Arial" w:cs="Arial"/>
              </w:rPr>
              <w:t xml:space="preserve"> (focus on persuasive techniques in a letter)</w:t>
            </w:r>
          </w:p>
          <w:p w:rsidR="00846F0C" w:rsidRDefault="00434350" w:rsidP="00D77942">
            <w:pPr>
              <w:rPr>
                <w:rFonts w:ascii="Arial" w:hAnsi="Arial" w:cs="Arial"/>
              </w:rPr>
            </w:pPr>
            <w:r>
              <w:rPr>
                <w:rFonts w:ascii="Arial" w:hAnsi="Arial" w:cs="Arial"/>
              </w:rPr>
              <w:t>Narrative (focus on character and showing this through actions/dialogue)</w:t>
            </w:r>
          </w:p>
          <w:p w:rsidR="00434350" w:rsidRPr="00D77942" w:rsidRDefault="00434350" w:rsidP="00D77942">
            <w:pPr>
              <w:rPr>
                <w:rFonts w:ascii="Arial" w:hAnsi="Arial" w:cs="Arial"/>
              </w:rPr>
            </w:pPr>
            <w:r>
              <w:rPr>
                <w:rFonts w:ascii="Arial" w:hAnsi="Arial" w:cs="Arial"/>
              </w:rPr>
              <w:t>Explanation text (focus on use of technical vocabulary)</w:t>
            </w:r>
          </w:p>
        </w:tc>
        <w:tc>
          <w:tcPr>
            <w:tcW w:w="3116" w:type="dxa"/>
            <w:shd w:val="clear" w:color="auto" w:fill="auto"/>
          </w:tcPr>
          <w:p w:rsidR="00434350" w:rsidRDefault="00434350" w:rsidP="00D77942">
            <w:pPr>
              <w:rPr>
                <w:rFonts w:ascii="Arial" w:hAnsi="Arial" w:cs="Arial"/>
              </w:rPr>
            </w:pPr>
            <w:r>
              <w:rPr>
                <w:rFonts w:ascii="Arial" w:hAnsi="Arial" w:cs="Arial"/>
              </w:rPr>
              <w:t>Narrative (focus on creating suspense and atmosphere)</w:t>
            </w:r>
          </w:p>
          <w:p w:rsidR="00FE6C3C" w:rsidRDefault="00FE6C3C" w:rsidP="00D77942">
            <w:pPr>
              <w:rPr>
                <w:rFonts w:ascii="Arial" w:hAnsi="Arial" w:cs="Arial"/>
              </w:rPr>
            </w:pPr>
            <w:r>
              <w:rPr>
                <w:rFonts w:ascii="Arial" w:hAnsi="Arial" w:cs="Arial"/>
              </w:rPr>
              <w:t xml:space="preserve">Information text (linked to our space topic) </w:t>
            </w:r>
          </w:p>
          <w:p w:rsidR="00D77942" w:rsidRDefault="00D77942" w:rsidP="00D77942">
            <w:pPr>
              <w:rPr>
                <w:rFonts w:ascii="Arial" w:hAnsi="Arial" w:cs="Arial"/>
              </w:rPr>
            </w:pPr>
            <w:r w:rsidRPr="00D77942">
              <w:rPr>
                <w:rFonts w:ascii="Arial" w:hAnsi="Arial" w:cs="Arial"/>
              </w:rPr>
              <w:t>Narrative</w:t>
            </w:r>
            <w:r w:rsidR="00FE6C3C">
              <w:rPr>
                <w:rFonts w:ascii="Arial" w:hAnsi="Arial" w:cs="Arial"/>
              </w:rPr>
              <w:t xml:space="preserve"> (focus on action and balancing this with dialogue)</w:t>
            </w:r>
          </w:p>
          <w:p w:rsidR="00434350" w:rsidRPr="00D77942" w:rsidRDefault="00434350" w:rsidP="00D77942">
            <w:pPr>
              <w:rPr>
                <w:rFonts w:ascii="Arial" w:hAnsi="Arial" w:cs="Arial"/>
              </w:rPr>
            </w:pPr>
            <w:r>
              <w:rPr>
                <w:rFonts w:ascii="Arial" w:hAnsi="Arial" w:cs="Arial"/>
              </w:rPr>
              <w:t>Narrative (focus on characterisation)</w:t>
            </w:r>
          </w:p>
          <w:p w:rsidR="00846F0C" w:rsidRPr="00D77942" w:rsidRDefault="00846F0C" w:rsidP="00D77942">
            <w:pPr>
              <w:rPr>
                <w:rFonts w:ascii="Arial" w:hAnsi="Arial" w:cs="Arial"/>
              </w:rPr>
            </w:pPr>
          </w:p>
        </w:tc>
      </w:tr>
      <w:tr w:rsidR="00846F0C" w:rsidTr="002B2737">
        <w:tc>
          <w:tcPr>
            <w:tcW w:w="1427" w:type="dxa"/>
          </w:tcPr>
          <w:p w:rsidR="00846F0C" w:rsidRDefault="00846F0C" w:rsidP="00846F0C">
            <w:pPr>
              <w:jc w:val="center"/>
              <w:rPr>
                <w:rFonts w:ascii="Arial" w:hAnsi="Arial" w:cs="Arial"/>
                <w:b/>
              </w:rPr>
            </w:pPr>
            <w:r>
              <w:rPr>
                <w:rFonts w:ascii="Arial" w:hAnsi="Arial" w:cs="Arial"/>
                <w:b/>
              </w:rPr>
              <w:t>Maths</w:t>
            </w:r>
          </w:p>
        </w:tc>
        <w:tc>
          <w:tcPr>
            <w:tcW w:w="3115" w:type="dxa"/>
          </w:tcPr>
          <w:p w:rsidR="007D449F" w:rsidRPr="00D77942" w:rsidRDefault="00D555FD" w:rsidP="00D77942">
            <w:pPr>
              <w:rPr>
                <w:rFonts w:ascii="Arial" w:hAnsi="Arial" w:cs="Arial"/>
              </w:rPr>
            </w:pPr>
            <w:r w:rsidRPr="00D77942">
              <w:rPr>
                <w:rFonts w:ascii="Arial" w:hAnsi="Arial" w:cs="Arial"/>
              </w:rPr>
              <w:t>Place value, ordering and rounding, calculator skills, multiplication and division, money mental calculations, fractions, decimals, percentages, ratio and proportion, data handling 2D shape work, measures, length, area and perimeter, time, sequences, number puzzles.</w:t>
            </w:r>
          </w:p>
        </w:tc>
        <w:tc>
          <w:tcPr>
            <w:tcW w:w="3116" w:type="dxa"/>
          </w:tcPr>
          <w:p w:rsidR="00BB7A47" w:rsidRPr="00D77942" w:rsidRDefault="00BB7A47" w:rsidP="00D77942">
            <w:pPr>
              <w:rPr>
                <w:rFonts w:ascii="Arial" w:hAnsi="Arial" w:cs="Arial"/>
              </w:rPr>
            </w:pPr>
            <w:r w:rsidRPr="00D77942">
              <w:rPr>
                <w:rFonts w:ascii="Arial" w:hAnsi="Arial" w:cs="Arial"/>
              </w:rPr>
              <w:t>Numbers and the number system, Roman Numerals.</w:t>
            </w:r>
          </w:p>
          <w:p w:rsidR="00BB7A47" w:rsidRPr="00D77942" w:rsidRDefault="00BB7A47" w:rsidP="00D77942">
            <w:pPr>
              <w:rPr>
                <w:rFonts w:ascii="Arial" w:hAnsi="Arial" w:cs="Arial"/>
              </w:rPr>
            </w:pPr>
            <w:r w:rsidRPr="00D77942">
              <w:rPr>
                <w:rFonts w:ascii="Arial" w:hAnsi="Arial" w:cs="Arial"/>
              </w:rPr>
              <w:t>Place value</w:t>
            </w:r>
          </w:p>
          <w:p w:rsidR="00BB7A47" w:rsidRPr="00D77942" w:rsidRDefault="00BB7A47" w:rsidP="00D77942">
            <w:pPr>
              <w:rPr>
                <w:rFonts w:ascii="Arial" w:hAnsi="Arial" w:cs="Arial"/>
              </w:rPr>
            </w:pPr>
            <w:r w:rsidRPr="00D77942">
              <w:rPr>
                <w:rFonts w:ascii="Arial" w:hAnsi="Arial" w:cs="Arial"/>
              </w:rPr>
              <w:t xml:space="preserve">Mental/written calculation </w:t>
            </w:r>
          </w:p>
          <w:p w:rsidR="00BB7A47" w:rsidRPr="00D77942" w:rsidRDefault="00BB7A47" w:rsidP="00D77942">
            <w:pPr>
              <w:rPr>
                <w:rFonts w:ascii="Arial" w:hAnsi="Arial" w:cs="Arial"/>
              </w:rPr>
            </w:pPr>
            <w:r w:rsidRPr="00D77942">
              <w:rPr>
                <w:rFonts w:ascii="Arial" w:hAnsi="Arial" w:cs="Arial"/>
              </w:rPr>
              <w:t>Fractions, decimals &amp; percentages, ratio and.</w:t>
            </w:r>
          </w:p>
          <w:p w:rsidR="00846F0C" w:rsidRPr="00D77942" w:rsidRDefault="00BB7A47" w:rsidP="00D77942">
            <w:pPr>
              <w:rPr>
                <w:rFonts w:ascii="Arial" w:hAnsi="Arial" w:cs="Arial"/>
              </w:rPr>
            </w:pPr>
            <w:r w:rsidRPr="00D77942">
              <w:rPr>
                <w:rFonts w:ascii="Arial" w:hAnsi="Arial" w:cs="Arial"/>
              </w:rPr>
              <w:t>Data Handling</w:t>
            </w:r>
          </w:p>
        </w:tc>
        <w:tc>
          <w:tcPr>
            <w:tcW w:w="3116" w:type="dxa"/>
          </w:tcPr>
          <w:p w:rsidR="00D77942" w:rsidRPr="00D77942" w:rsidRDefault="00D77942" w:rsidP="00D77942">
            <w:pPr>
              <w:rPr>
                <w:rFonts w:ascii="Arial" w:hAnsi="Arial" w:cs="Arial"/>
              </w:rPr>
            </w:pPr>
            <w:r w:rsidRPr="00D77942">
              <w:rPr>
                <w:rFonts w:ascii="Arial" w:hAnsi="Arial" w:cs="Arial"/>
              </w:rPr>
              <w:t>Numbers</w:t>
            </w:r>
          </w:p>
          <w:p w:rsidR="00D77942" w:rsidRPr="00D77942" w:rsidRDefault="00D77942" w:rsidP="00D77942">
            <w:pPr>
              <w:rPr>
                <w:rFonts w:ascii="Arial" w:hAnsi="Arial" w:cs="Arial"/>
              </w:rPr>
            </w:pPr>
            <w:r w:rsidRPr="00D77942">
              <w:rPr>
                <w:rFonts w:ascii="Arial" w:hAnsi="Arial" w:cs="Arial"/>
              </w:rPr>
              <w:t>Geometry</w:t>
            </w:r>
          </w:p>
          <w:p w:rsidR="00846F0C" w:rsidRPr="00D77942" w:rsidRDefault="00D77942" w:rsidP="00D77942">
            <w:pPr>
              <w:rPr>
                <w:rFonts w:ascii="Arial" w:hAnsi="Arial" w:cs="Arial"/>
              </w:rPr>
            </w:pPr>
            <w:r w:rsidRPr="00D77942">
              <w:rPr>
                <w:rFonts w:ascii="Arial" w:hAnsi="Arial" w:cs="Arial"/>
              </w:rPr>
              <w:t>Measurement</w:t>
            </w:r>
          </w:p>
        </w:tc>
      </w:tr>
      <w:tr w:rsidR="00846F0C" w:rsidTr="002B2737">
        <w:tc>
          <w:tcPr>
            <w:tcW w:w="1427" w:type="dxa"/>
          </w:tcPr>
          <w:p w:rsidR="00846F0C" w:rsidRDefault="00846F0C" w:rsidP="00225660">
            <w:pPr>
              <w:jc w:val="center"/>
              <w:rPr>
                <w:rFonts w:ascii="Arial" w:hAnsi="Arial" w:cs="Arial"/>
                <w:b/>
              </w:rPr>
            </w:pPr>
            <w:r>
              <w:rPr>
                <w:rFonts w:ascii="Arial" w:hAnsi="Arial" w:cs="Arial"/>
                <w:b/>
              </w:rPr>
              <w:t>Science</w:t>
            </w:r>
          </w:p>
        </w:tc>
        <w:tc>
          <w:tcPr>
            <w:tcW w:w="3115" w:type="dxa"/>
          </w:tcPr>
          <w:p w:rsidR="00D555FD" w:rsidRPr="00D77942" w:rsidRDefault="00D555FD" w:rsidP="00D77942">
            <w:pPr>
              <w:rPr>
                <w:rFonts w:ascii="Arial" w:hAnsi="Arial" w:cs="Arial"/>
              </w:rPr>
            </w:pPr>
            <w:r w:rsidRPr="00D77942">
              <w:rPr>
                <w:rFonts w:ascii="Arial" w:hAnsi="Arial" w:cs="Arial"/>
              </w:rPr>
              <w:t>Forces</w:t>
            </w:r>
          </w:p>
          <w:p w:rsidR="00846F0C" w:rsidRPr="00D77942" w:rsidRDefault="00D555FD" w:rsidP="00D77942">
            <w:pPr>
              <w:rPr>
                <w:rFonts w:ascii="Arial" w:hAnsi="Arial" w:cs="Arial"/>
              </w:rPr>
            </w:pPr>
            <w:r w:rsidRPr="00D77942">
              <w:rPr>
                <w:rFonts w:ascii="Arial" w:hAnsi="Arial" w:cs="Arial"/>
              </w:rPr>
              <w:t>Materials and their properties</w:t>
            </w:r>
            <w:r w:rsidR="00846F0C" w:rsidRPr="00D77942">
              <w:rPr>
                <w:rFonts w:ascii="Arial" w:hAnsi="Arial" w:cs="Arial"/>
              </w:rPr>
              <w:tab/>
            </w:r>
          </w:p>
        </w:tc>
        <w:tc>
          <w:tcPr>
            <w:tcW w:w="3116" w:type="dxa"/>
          </w:tcPr>
          <w:p w:rsidR="00D77942" w:rsidRPr="00D77942" w:rsidRDefault="00D77942" w:rsidP="00D77942">
            <w:pPr>
              <w:rPr>
                <w:rFonts w:ascii="Arial" w:hAnsi="Arial" w:cs="Arial"/>
              </w:rPr>
            </w:pPr>
            <w:r w:rsidRPr="00D77942">
              <w:rPr>
                <w:rFonts w:ascii="Arial" w:hAnsi="Arial" w:cs="Arial"/>
              </w:rPr>
              <w:t>Animals including humans</w:t>
            </w:r>
          </w:p>
          <w:p w:rsidR="00846F0C" w:rsidRPr="00D77942" w:rsidRDefault="00D77942" w:rsidP="00D77942">
            <w:pPr>
              <w:rPr>
                <w:rFonts w:ascii="Arial" w:hAnsi="Arial" w:cs="Arial"/>
              </w:rPr>
            </w:pPr>
            <w:r w:rsidRPr="00D77942">
              <w:rPr>
                <w:rFonts w:ascii="Arial" w:hAnsi="Arial" w:cs="Arial"/>
              </w:rPr>
              <w:t>Living things and habitats</w:t>
            </w:r>
          </w:p>
        </w:tc>
        <w:tc>
          <w:tcPr>
            <w:tcW w:w="3116" w:type="dxa"/>
          </w:tcPr>
          <w:p w:rsidR="00846F0C" w:rsidRPr="00D77942" w:rsidRDefault="00D77942" w:rsidP="00D77942">
            <w:pPr>
              <w:rPr>
                <w:rFonts w:ascii="Arial" w:hAnsi="Arial" w:cs="Arial"/>
              </w:rPr>
            </w:pPr>
            <w:r w:rsidRPr="00D77942">
              <w:rPr>
                <w:rFonts w:ascii="Arial" w:hAnsi="Arial" w:cs="Arial"/>
              </w:rPr>
              <w:t>Earth and Space</w:t>
            </w:r>
          </w:p>
        </w:tc>
      </w:tr>
      <w:tr w:rsidR="002F4737" w:rsidTr="00D77942">
        <w:tc>
          <w:tcPr>
            <w:tcW w:w="1427" w:type="dxa"/>
          </w:tcPr>
          <w:p w:rsidR="002F4737" w:rsidRDefault="002F4737" w:rsidP="002F4737">
            <w:pPr>
              <w:jc w:val="center"/>
              <w:rPr>
                <w:rFonts w:ascii="Arial" w:hAnsi="Arial" w:cs="Arial"/>
                <w:b/>
              </w:rPr>
            </w:pPr>
            <w:r>
              <w:rPr>
                <w:rFonts w:ascii="Arial" w:hAnsi="Arial" w:cs="Arial"/>
                <w:b/>
              </w:rPr>
              <w:t>History</w:t>
            </w:r>
          </w:p>
        </w:tc>
        <w:tc>
          <w:tcPr>
            <w:tcW w:w="3115" w:type="dxa"/>
            <w:shd w:val="clear" w:color="auto" w:fill="auto"/>
          </w:tcPr>
          <w:p w:rsidR="00D555FD" w:rsidRPr="00D77942" w:rsidRDefault="00D555FD" w:rsidP="00D77942">
            <w:pPr>
              <w:rPr>
                <w:rFonts w:ascii="Arial" w:hAnsi="Arial" w:cs="Arial"/>
              </w:rPr>
            </w:pPr>
            <w:r w:rsidRPr="00D77942">
              <w:rPr>
                <w:rFonts w:ascii="Arial" w:hAnsi="Arial" w:cs="Arial"/>
              </w:rPr>
              <w:t>The Victorians:</w:t>
            </w:r>
          </w:p>
          <w:p w:rsidR="00D555FD" w:rsidRPr="00D77942" w:rsidRDefault="00D555FD" w:rsidP="00D77942">
            <w:pPr>
              <w:rPr>
                <w:rFonts w:ascii="Arial" w:hAnsi="Arial" w:cs="Arial"/>
              </w:rPr>
            </w:pPr>
            <w:r w:rsidRPr="00D77942">
              <w:rPr>
                <w:rFonts w:ascii="Arial" w:hAnsi="Arial" w:cs="Arial"/>
              </w:rPr>
              <w:t>Timeline, rich &amp; poor children, children at play, children at work</w:t>
            </w:r>
          </w:p>
          <w:p w:rsidR="002F4737" w:rsidRPr="00D77942" w:rsidRDefault="00D555FD" w:rsidP="00D77942">
            <w:pPr>
              <w:rPr>
                <w:rFonts w:ascii="Arial" w:hAnsi="Arial" w:cs="Arial"/>
              </w:rPr>
            </w:pPr>
            <w:r w:rsidRPr="00D77942">
              <w:rPr>
                <w:rFonts w:ascii="Arial" w:hAnsi="Arial" w:cs="Arial"/>
              </w:rPr>
              <w:t xml:space="preserve">the coming of the railways, children at school, Dr Barnado and prominent </w:t>
            </w:r>
            <w:r w:rsidRPr="00D77942">
              <w:rPr>
                <w:rFonts w:ascii="Arial" w:hAnsi="Arial" w:cs="Arial"/>
              </w:rPr>
              <w:lastRenderedPageBreak/>
              <w:t>people, The British Empire, buildings, changes and key events, The Great Exhibition.</w:t>
            </w:r>
          </w:p>
        </w:tc>
        <w:tc>
          <w:tcPr>
            <w:tcW w:w="3116" w:type="dxa"/>
            <w:shd w:val="clear" w:color="auto" w:fill="AEAAAA" w:themeFill="background2" w:themeFillShade="BF"/>
          </w:tcPr>
          <w:p w:rsidR="002F4737" w:rsidRPr="00D77942" w:rsidRDefault="002F4737" w:rsidP="00D77942">
            <w:pPr>
              <w:rPr>
                <w:rFonts w:ascii="Arial" w:hAnsi="Arial" w:cs="Arial"/>
              </w:rPr>
            </w:pPr>
          </w:p>
        </w:tc>
        <w:tc>
          <w:tcPr>
            <w:tcW w:w="3116" w:type="dxa"/>
            <w:shd w:val="clear" w:color="auto" w:fill="FFFFFF" w:themeFill="background1"/>
          </w:tcPr>
          <w:p w:rsidR="002F4737" w:rsidRPr="00D77942" w:rsidRDefault="00D77942" w:rsidP="00D77942">
            <w:pPr>
              <w:rPr>
                <w:rFonts w:ascii="Comic Sans MS" w:hAnsi="Comic Sans MS"/>
                <w:sz w:val="16"/>
                <w:szCs w:val="16"/>
              </w:rPr>
            </w:pPr>
            <w:r w:rsidRPr="00230C4F">
              <w:rPr>
                <w:rFonts w:ascii="Arial" w:hAnsi="Arial" w:cs="Arial"/>
              </w:rPr>
              <w:t xml:space="preserve">Ancient Greece: placing the ancient Greek civilisation accurately on a time line and demonstrating an understanding of BC and AD; describing important features of life in ancient Greece; </w:t>
            </w:r>
            <w:r w:rsidRPr="00230C4F">
              <w:rPr>
                <w:rFonts w:ascii="Arial" w:hAnsi="Arial" w:cs="Arial"/>
              </w:rPr>
              <w:lastRenderedPageBreak/>
              <w:t>gaining and deploying a grounded understanding of empire, civilisation and parliament; continuing to develop chronologically secure</w:t>
            </w:r>
            <w:r w:rsidRPr="00D77942">
              <w:rPr>
                <w:rFonts w:ascii="Calibri" w:hAnsi="Calibri"/>
              </w:rPr>
              <w:t xml:space="preserve"> </w:t>
            </w:r>
            <w:r w:rsidRPr="00230C4F">
              <w:rPr>
                <w:rFonts w:ascii="Arial" w:hAnsi="Arial" w:cs="Arial"/>
              </w:rPr>
              <w:t>knowledge and understanding of world history; understanding the reasons for and results of key events; interpreting an event from one perspective and in so doing showing an appreciation of other possible interpretations;</w:t>
            </w:r>
          </w:p>
        </w:tc>
      </w:tr>
      <w:tr w:rsidR="002F4737" w:rsidTr="00D77942">
        <w:tc>
          <w:tcPr>
            <w:tcW w:w="1427" w:type="dxa"/>
          </w:tcPr>
          <w:p w:rsidR="002F4737" w:rsidRDefault="002F4737" w:rsidP="002F4737">
            <w:pPr>
              <w:jc w:val="center"/>
              <w:rPr>
                <w:rFonts w:ascii="Arial" w:hAnsi="Arial" w:cs="Arial"/>
                <w:b/>
              </w:rPr>
            </w:pPr>
            <w:r>
              <w:rPr>
                <w:rFonts w:ascii="Arial" w:hAnsi="Arial" w:cs="Arial"/>
                <w:b/>
              </w:rPr>
              <w:lastRenderedPageBreak/>
              <w:t>Geography</w:t>
            </w:r>
          </w:p>
        </w:tc>
        <w:tc>
          <w:tcPr>
            <w:tcW w:w="3115" w:type="dxa"/>
            <w:shd w:val="clear" w:color="auto" w:fill="AEAAAA" w:themeFill="background2" w:themeFillShade="BF"/>
          </w:tcPr>
          <w:p w:rsidR="002F4737" w:rsidRPr="00D77942" w:rsidRDefault="002F4737" w:rsidP="00D77942">
            <w:pPr>
              <w:rPr>
                <w:rFonts w:ascii="Arial" w:hAnsi="Arial" w:cs="Arial"/>
              </w:rPr>
            </w:pPr>
          </w:p>
        </w:tc>
        <w:tc>
          <w:tcPr>
            <w:tcW w:w="3116" w:type="dxa"/>
          </w:tcPr>
          <w:p w:rsidR="00BB7A47" w:rsidRPr="00D77942" w:rsidRDefault="00BB7A47" w:rsidP="00D77942">
            <w:pPr>
              <w:rPr>
                <w:rFonts w:ascii="Arial" w:hAnsi="Arial" w:cs="Arial"/>
              </w:rPr>
            </w:pPr>
            <w:r w:rsidRPr="00D77942">
              <w:rPr>
                <w:rFonts w:ascii="Arial" w:hAnsi="Arial" w:cs="Arial"/>
              </w:rPr>
              <w:t>Natural Disasters: We will explore a range of disasters such as: Volcanoes, Floods, Typhoons and Earthquakes. What are their causes and effects? Exploring real life case studies.</w:t>
            </w:r>
          </w:p>
          <w:p w:rsidR="002F4737" w:rsidRPr="00D77942" w:rsidRDefault="00BB7A47" w:rsidP="00D77942">
            <w:pPr>
              <w:rPr>
                <w:rFonts w:ascii="Arial" w:hAnsi="Arial" w:cs="Arial"/>
              </w:rPr>
            </w:pPr>
            <w:r w:rsidRPr="00D77942">
              <w:rPr>
                <w:rFonts w:ascii="Arial" w:hAnsi="Arial" w:cs="Arial"/>
              </w:rPr>
              <w:t>What causes climate change?</w:t>
            </w:r>
          </w:p>
        </w:tc>
        <w:tc>
          <w:tcPr>
            <w:tcW w:w="3116" w:type="dxa"/>
            <w:shd w:val="clear" w:color="auto" w:fill="AEAAAA" w:themeFill="background2" w:themeFillShade="BF"/>
          </w:tcPr>
          <w:p w:rsidR="002F4737" w:rsidRPr="00D77942" w:rsidRDefault="002F4737" w:rsidP="00D77942">
            <w:pPr>
              <w:rPr>
                <w:rFonts w:ascii="Arial" w:hAnsi="Arial" w:cs="Arial"/>
              </w:rPr>
            </w:pPr>
          </w:p>
        </w:tc>
      </w:tr>
      <w:tr w:rsidR="002F4737" w:rsidTr="002B2737">
        <w:tc>
          <w:tcPr>
            <w:tcW w:w="1427" w:type="dxa"/>
          </w:tcPr>
          <w:p w:rsidR="002F4737" w:rsidRDefault="002F4737" w:rsidP="002F4737">
            <w:pPr>
              <w:jc w:val="center"/>
              <w:rPr>
                <w:rFonts w:ascii="Arial" w:hAnsi="Arial" w:cs="Arial"/>
                <w:b/>
              </w:rPr>
            </w:pPr>
            <w:r>
              <w:rPr>
                <w:rFonts w:ascii="Arial" w:hAnsi="Arial" w:cs="Arial"/>
                <w:b/>
              </w:rPr>
              <w:t>RE</w:t>
            </w:r>
          </w:p>
        </w:tc>
        <w:tc>
          <w:tcPr>
            <w:tcW w:w="3115" w:type="dxa"/>
            <w:shd w:val="clear" w:color="auto" w:fill="auto"/>
          </w:tcPr>
          <w:p w:rsidR="00D555FD" w:rsidRDefault="00D555FD" w:rsidP="00D77942">
            <w:pPr>
              <w:rPr>
                <w:rFonts w:ascii="Arial" w:hAnsi="Arial" w:cs="Arial"/>
              </w:rPr>
            </w:pPr>
            <w:r w:rsidRPr="00D77942">
              <w:rPr>
                <w:rFonts w:ascii="Arial" w:hAnsi="Arial" w:cs="Arial"/>
              </w:rPr>
              <w:t>How did Jesus’ teaching challenge people?</w:t>
            </w:r>
          </w:p>
          <w:p w:rsidR="005D3AE0" w:rsidRPr="00D77942" w:rsidRDefault="005D3AE0" w:rsidP="00D77942">
            <w:pPr>
              <w:rPr>
                <w:rFonts w:ascii="Arial" w:hAnsi="Arial" w:cs="Arial"/>
              </w:rPr>
            </w:pPr>
            <w:r>
              <w:rPr>
                <w:rFonts w:ascii="Arial" w:hAnsi="Arial" w:cs="Arial"/>
              </w:rPr>
              <w:t>What do Christians believe about Heaven?</w:t>
            </w:r>
          </w:p>
          <w:p w:rsidR="002F4737" w:rsidRPr="00D77942" w:rsidRDefault="00D555FD" w:rsidP="00D77942">
            <w:pPr>
              <w:rPr>
                <w:rFonts w:ascii="Arial" w:hAnsi="Arial" w:cs="Arial"/>
              </w:rPr>
            </w:pPr>
            <w:r w:rsidRPr="00D77942">
              <w:rPr>
                <w:rFonts w:ascii="Arial" w:hAnsi="Arial" w:cs="Arial"/>
              </w:rPr>
              <w:t>Christmas - Why is light an important sign at Christmas?</w:t>
            </w:r>
          </w:p>
        </w:tc>
        <w:tc>
          <w:tcPr>
            <w:tcW w:w="3116" w:type="dxa"/>
            <w:shd w:val="clear" w:color="auto" w:fill="auto"/>
          </w:tcPr>
          <w:p w:rsidR="00BB7A47" w:rsidRPr="00D77942" w:rsidRDefault="00BB7A47" w:rsidP="00D77942">
            <w:pPr>
              <w:ind w:left="-18"/>
              <w:rPr>
                <w:rFonts w:ascii="Arial" w:hAnsi="Arial" w:cs="Arial"/>
              </w:rPr>
            </w:pPr>
            <w:r w:rsidRPr="00D77942">
              <w:rPr>
                <w:rFonts w:ascii="Arial" w:hAnsi="Arial" w:cs="Arial"/>
              </w:rPr>
              <w:t>How can a mosque help us to understand the Muslim Faith? What are the Pillars of Islam?</w:t>
            </w:r>
          </w:p>
          <w:p w:rsidR="002F4737" w:rsidRPr="00D77942" w:rsidRDefault="00BB7A47" w:rsidP="00D77942">
            <w:pPr>
              <w:ind w:left="-18"/>
              <w:rPr>
                <w:rFonts w:ascii="Arial" w:hAnsi="Arial" w:cs="Arial"/>
              </w:rPr>
            </w:pPr>
            <w:r w:rsidRPr="00D77942">
              <w:rPr>
                <w:rFonts w:ascii="Arial" w:hAnsi="Arial" w:cs="Arial"/>
              </w:rPr>
              <w:t>How do we know what happened at Easter?</w:t>
            </w:r>
          </w:p>
        </w:tc>
        <w:tc>
          <w:tcPr>
            <w:tcW w:w="3116" w:type="dxa"/>
            <w:shd w:val="clear" w:color="auto" w:fill="auto"/>
          </w:tcPr>
          <w:p w:rsidR="00553432" w:rsidRPr="00D77942" w:rsidRDefault="00553432" w:rsidP="00D77942">
            <w:pPr>
              <w:rPr>
                <w:rFonts w:ascii="Arial" w:hAnsi="Arial" w:cs="Arial"/>
              </w:rPr>
            </w:pPr>
            <w:r>
              <w:rPr>
                <w:rFonts w:ascii="Arial" w:hAnsi="Arial" w:cs="Arial"/>
              </w:rPr>
              <w:t>What is a creed?</w:t>
            </w:r>
          </w:p>
          <w:p w:rsidR="002F4737" w:rsidRDefault="00D77942" w:rsidP="00D77942">
            <w:pPr>
              <w:rPr>
                <w:rFonts w:ascii="Arial" w:hAnsi="Arial" w:cs="Arial"/>
              </w:rPr>
            </w:pPr>
            <w:r w:rsidRPr="00D77942">
              <w:rPr>
                <w:rFonts w:ascii="Arial" w:hAnsi="Arial" w:cs="Arial"/>
              </w:rPr>
              <w:t>How can churches help us to understand Christian beliefs?</w:t>
            </w:r>
          </w:p>
          <w:p w:rsidR="00553432" w:rsidRPr="00D77942" w:rsidRDefault="00553432" w:rsidP="00D77942">
            <w:pPr>
              <w:rPr>
                <w:rFonts w:ascii="Arial" w:hAnsi="Arial" w:cs="Arial"/>
              </w:rPr>
            </w:pPr>
            <w:r>
              <w:rPr>
                <w:rFonts w:ascii="Arial" w:hAnsi="Arial" w:cs="Arial"/>
              </w:rPr>
              <w:t>What would Jesus do? – how a Christian’s beliefs influence their actions.</w:t>
            </w:r>
          </w:p>
        </w:tc>
      </w:tr>
      <w:tr w:rsidR="00D555FD" w:rsidTr="002B2737">
        <w:tc>
          <w:tcPr>
            <w:tcW w:w="1427" w:type="dxa"/>
          </w:tcPr>
          <w:p w:rsidR="00D555FD" w:rsidRDefault="00D555FD" w:rsidP="00D555FD">
            <w:pPr>
              <w:jc w:val="center"/>
              <w:rPr>
                <w:rFonts w:ascii="Arial" w:hAnsi="Arial" w:cs="Arial"/>
                <w:b/>
              </w:rPr>
            </w:pPr>
            <w:r>
              <w:rPr>
                <w:rFonts w:ascii="Arial" w:hAnsi="Arial" w:cs="Arial"/>
                <w:b/>
              </w:rPr>
              <w:t>PE – Outdoor games</w:t>
            </w:r>
          </w:p>
        </w:tc>
        <w:tc>
          <w:tcPr>
            <w:tcW w:w="3115" w:type="dxa"/>
          </w:tcPr>
          <w:p w:rsidR="00D555FD" w:rsidRPr="00D77942" w:rsidRDefault="00D555FD" w:rsidP="00D77942">
            <w:pPr>
              <w:rPr>
                <w:rFonts w:ascii="Arial" w:hAnsi="Arial" w:cs="Arial"/>
              </w:rPr>
            </w:pPr>
            <w:r w:rsidRPr="00D77942">
              <w:rPr>
                <w:rFonts w:ascii="Arial" w:hAnsi="Arial" w:cs="Arial"/>
              </w:rPr>
              <w:t>Netball and football.</w:t>
            </w:r>
          </w:p>
        </w:tc>
        <w:tc>
          <w:tcPr>
            <w:tcW w:w="3116" w:type="dxa"/>
          </w:tcPr>
          <w:p w:rsidR="00D555FD" w:rsidRPr="00D77942" w:rsidRDefault="00BB7A47" w:rsidP="00D77942">
            <w:pPr>
              <w:tabs>
                <w:tab w:val="left" w:pos="673"/>
              </w:tabs>
              <w:rPr>
                <w:rFonts w:ascii="Arial" w:hAnsi="Arial" w:cs="Arial"/>
              </w:rPr>
            </w:pPr>
            <w:r w:rsidRPr="00D77942">
              <w:rPr>
                <w:rFonts w:ascii="Arial" w:hAnsi="Arial" w:cs="Arial"/>
              </w:rPr>
              <w:t>Rugby and cricket</w:t>
            </w:r>
          </w:p>
        </w:tc>
        <w:tc>
          <w:tcPr>
            <w:tcW w:w="3116" w:type="dxa"/>
          </w:tcPr>
          <w:p w:rsidR="00D77942" w:rsidRPr="00D77942" w:rsidRDefault="00D77942" w:rsidP="00D77942">
            <w:pPr>
              <w:rPr>
                <w:rFonts w:ascii="Arial" w:hAnsi="Arial" w:cs="Arial"/>
              </w:rPr>
            </w:pPr>
            <w:r w:rsidRPr="00D77942">
              <w:rPr>
                <w:rFonts w:ascii="Arial" w:hAnsi="Arial" w:cs="Arial"/>
              </w:rPr>
              <w:t>Athletics</w:t>
            </w:r>
          </w:p>
          <w:p w:rsidR="00D555FD" w:rsidRPr="00D77942" w:rsidRDefault="00D77942" w:rsidP="00D77942">
            <w:pPr>
              <w:rPr>
                <w:rFonts w:ascii="Arial" w:hAnsi="Arial" w:cs="Arial"/>
              </w:rPr>
            </w:pPr>
            <w:r w:rsidRPr="00D77942">
              <w:rPr>
                <w:rFonts w:ascii="Arial" w:hAnsi="Arial" w:cs="Arial"/>
              </w:rPr>
              <w:t>Rounders</w:t>
            </w:r>
          </w:p>
        </w:tc>
      </w:tr>
      <w:tr w:rsidR="00D555FD" w:rsidTr="002B2737">
        <w:tc>
          <w:tcPr>
            <w:tcW w:w="1427" w:type="dxa"/>
          </w:tcPr>
          <w:p w:rsidR="00D555FD" w:rsidRDefault="00D555FD" w:rsidP="00D555FD">
            <w:pPr>
              <w:jc w:val="center"/>
              <w:rPr>
                <w:rFonts w:ascii="Arial" w:hAnsi="Arial" w:cs="Arial"/>
                <w:b/>
              </w:rPr>
            </w:pPr>
            <w:r>
              <w:rPr>
                <w:rFonts w:ascii="Arial" w:hAnsi="Arial" w:cs="Arial"/>
                <w:b/>
              </w:rPr>
              <w:t xml:space="preserve">PE – Indoor </w:t>
            </w:r>
          </w:p>
        </w:tc>
        <w:tc>
          <w:tcPr>
            <w:tcW w:w="3115" w:type="dxa"/>
          </w:tcPr>
          <w:p w:rsidR="00D555FD" w:rsidRPr="00D77942" w:rsidRDefault="00D555FD" w:rsidP="00D77942">
            <w:pPr>
              <w:rPr>
                <w:rFonts w:ascii="Arial" w:hAnsi="Arial" w:cs="Arial"/>
              </w:rPr>
            </w:pPr>
            <w:r w:rsidRPr="00D77942">
              <w:rPr>
                <w:rFonts w:ascii="Arial" w:hAnsi="Arial" w:cs="Arial"/>
              </w:rPr>
              <w:t>Dance</w:t>
            </w:r>
          </w:p>
        </w:tc>
        <w:tc>
          <w:tcPr>
            <w:tcW w:w="3116" w:type="dxa"/>
          </w:tcPr>
          <w:p w:rsidR="00D555FD" w:rsidRPr="00D77942" w:rsidRDefault="00BB7A47" w:rsidP="00D77942">
            <w:pPr>
              <w:rPr>
                <w:rFonts w:ascii="Arial" w:hAnsi="Arial" w:cs="Arial"/>
              </w:rPr>
            </w:pPr>
            <w:r w:rsidRPr="00D77942">
              <w:rPr>
                <w:rFonts w:ascii="Arial" w:hAnsi="Arial" w:cs="Arial"/>
              </w:rPr>
              <w:t>Dance</w:t>
            </w:r>
          </w:p>
        </w:tc>
        <w:tc>
          <w:tcPr>
            <w:tcW w:w="3116" w:type="dxa"/>
          </w:tcPr>
          <w:p w:rsidR="00D555FD" w:rsidRPr="00D77942" w:rsidRDefault="00D77942" w:rsidP="00D77942">
            <w:pPr>
              <w:rPr>
                <w:rFonts w:ascii="Arial" w:hAnsi="Arial" w:cs="Arial"/>
              </w:rPr>
            </w:pPr>
            <w:r w:rsidRPr="00D77942">
              <w:rPr>
                <w:rFonts w:ascii="Arial" w:hAnsi="Arial" w:cs="Arial"/>
              </w:rPr>
              <w:t>Gymnastic</w:t>
            </w:r>
            <w:r w:rsidR="00434350">
              <w:rPr>
                <w:rFonts w:ascii="Arial" w:hAnsi="Arial" w:cs="Arial"/>
              </w:rPr>
              <w:t>s</w:t>
            </w:r>
          </w:p>
        </w:tc>
      </w:tr>
      <w:tr w:rsidR="00D555FD" w:rsidTr="002B2737">
        <w:tc>
          <w:tcPr>
            <w:tcW w:w="1427" w:type="dxa"/>
          </w:tcPr>
          <w:p w:rsidR="00D555FD" w:rsidRDefault="00D555FD" w:rsidP="00D555FD">
            <w:pPr>
              <w:jc w:val="center"/>
              <w:rPr>
                <w:rFonts w:ascii="Arial" w:hAnsi="Arial" w:cs="Arial"/>
                <w:b/>
              </w:rPr>
            </w:pPr>
            <w:r>
              <w:rPr>
                <w:rFonts w:ascii="Arial" w:hAnsi="Arial" w:cs="Arial"/>
                <w:b/>
              </w:rPr>
              <w:t>Art</w:t>
            </w:r>
          </w:p>
        </w:tc>
        <w:tc>
          <w:tcPr>
            <w:tcW w:w="3115" w:type="dxa"/>
          </w:tcPr>
          <w:p w:rsidR="00D555FD" w:rsidRPr="00D77942" w:rsidRDefault="00D77942" w:rsidP="00D77942">
            <w:pPr>
              <w:rPr>
                <w:rFonts w:ascii="Arial" w:hAnsi="Arial" w:cs="Arial"/>
              </w:rPr>
            </w:pPr>
            <w:r w:rsidRPr="00D77942">
              <w:rPr>
                <w:rFonts w:ascii="Arial" w:hAnsi="Arial" w:cs="Arial"/>
              </w:rPr>
              <w:t>Experimenting with a variety of media.</w:t>
            </w:r>
          </w:p>
          <w:p w:rsidR="00D77942" w:rsidRPr="00D77942" w:rsidRDefault="00D77942" w:rsidP="00D77942">
            <w:pPr>
              <w:rPr>
                <w:rFonts w:ascii="Arial" w:hAnsi="Arial" w:cs="Arial"/>
              </w:rPr>
            </w:pPr>
            <w:r w:rsidRPr="00D77942">
              <w:rPr>
                <w:rFonts w:ascii="Arial" w:hAnsi="Arial" w:cs="Arial"/>
              </w:rPr>
              <w:t>Repeated patterns inspired by William Morris</w:t>
            </w:r>
            <w:r w:rsidR="00B84FD2">
              <w:rPr>
                <w:rFonts w:ascii="Arial" w:hAnsi="Arial" w:cs="Arial"/>
              </w:rPr>
              <w:t xml:space="preserve"> via printing</w:t>
            </w:r>
          </w:p>
        </w:tc>
        <w:tc>
          <w:tcPr>
            <w:tcW w:w="3116" w:type="dxa"/>
          </w:tcPr>
          <w:p w:rsidR="00D555FD" w:rsidRPr="00D77942" w:rsidRDefault="00BB7A47" w:rsidP="00D77942">
            <w:pPr>
              <w:rPr>
                <w:rFonts w:ascii="Arial" w:hAnsi="Arial" w:cs="Arial"/>
              </w:rPr>
            </w:pPr>
            <w:r w:rsidRPr="00D77942">
              <w:rPr>
                <w:rFonts w:ascii="Arial" w:hAnsi="Arial" w:cs="Arial"/>
              </w:rPr>
              <w:t>People in action leading on to 3D sculpture.</w:t>
            </w:r>
          </w:p>
        </w:tc>
        <w:tc>
          <w:tcPr>
            <w:tcW w:w="3116" w:type="dxa"/>
          </w:tcPr>
          <w:p w:rsidR="00D555FD" w:rsidRPr="00D77942" w:rsidRDefault="00D77942" w:rsidP="00D77942">
            <w:pPr>
              <w:rPr>
                <w:rFonts w:ascii="Arial" w:hAnsi="Arial" w:cs="Arial"/>
              </w:rPr>
            </w:pPr>
            <w:r w:rsidRPr="00D77942">
              <w:rPr>
                <w:rFonts w:ascii="Arial" w:hAnsi="Arial" w:cs="Arial"/>
              </w:rPr>
              <w:t>Greek Vases (linked to topic)</w:t>
            </w:r>
          </w:p>
        </w:tc>
      </w:tr>
      <w:tr w:rsidR="00D555FD" w:rsidTr="002B2737">
        <w:tc>
          <w:tcPr>
            <w:tcW w:w="1427" w:type="dxa"/>
          </w:tcPr>
          <w:p w:rsidR="00D555FD" w:rsidRDefault="00D555FD" w:rsidP="00D555FD">
            <w:pPr>
              <w:jc w:val="center"/>
              <w:rPr>
                <w:rFonts w:ascii="Arial" w:hAnsi="Arial" w:cs="Arial"/>
                <w:b/>
              </w:rPr>
            </w:pPr>
            <w:r>
              <w:rPr>
                <w:rFonts w:ascii="Arial" w:hAnsi="Arial" w:cs="Arial"/>
                <w:b/>
              </w:rPr>
              <w:t>Music</w:t>
            </w:r>
          </w:p>
        </w:tc>
        <w:tc>
          <w:tcPr>
            <w:tcW w:w="3115" w:type="dxa"/>
          </w:tcPr>
          <w:p w:rsidR="00D77942" w:rsidRDefault="00434350" w:rsidP="00D77942">
            <w:pPr>
              <w:rPr>
                <w:rFonts w:ascii="Arial" w:hAnsi="Arial" w:cs="Arial"/>
              </w:rPr>
            </w:pPr>
            <w:r>
              <w:rPr>
                <w:rFonts w:ascii="Arial" w:hAnsi="Arial" w:cs="Arial"/>
              </w:rPr>
              <w:t>Living on a prayer by Bon Jovi</w:t>
            </w:r>
          </w:p>
          <w:p w:rsidR="00434350" w:rsidRPr="00D77942" w:rsidRDefault="00434350" w:rsidP="00D77942">
            <w:pPr>
              <w:rPr>
                <w:rFonts w:ascii="Arial" w:hAnsi="Arial" w:cs="Arial"/>
              </w:rPr>
            </w:pPr>
            <w:r>
              <w:rPr>
                <w:rFonts w:ascii="Arial" w:hAnsi="Arial" w:cs="Arial"/>
              </w:rPr>
              <w:t>Classroom Jazz</w:t>
            </w:r>
          </w:p>
        </w:tc>
        <w:tc>
          <w:tcPr>
            <w:tcW w:w="3116" w:type="dxa"/>
          </w:tcPr>
          <w:p w:rsidR="00D555FD" w:rsidRDefault="00434350" w:rsidP="00D77942">
            <w:pPr>
              <w:rPr>
                <w:rFonts w:ascii="Arial" w:hAnsi="Arial" w:cs="Arial"/>
              </w:rPr>
            </w:pPr>
            <w:r>
              <w:rPr>
                <w:rFonts w:ascii="Arial" w:hAnsi="Arial" w:cs="Arial"/>
              </w:rPr>
              <w:t>Make you feel my love by Adele</w:t>
            </w:r>
          </w:p>
          <w:p w:rsidR="00434350" w:rsidRPr="00D77942" w:rsidRDefault="00434350" w:rsidP="00D77942">
            <w:pPr>
              <w:rPr>
                <w:rFonts w:ascii="Arial" w:hAnsi="Arial" w:cs="Arial"/>
              </w:rPr>
            </w:pPr>
            <w:r>
              <w:rPr>
                <w:rFonts w:ascii="Arial" w:hAnsi="Arial" w:cs="Arial"/>
              </w:rPr>
              <w:t>The Fresh Prince of Bel-Air by Will Smith</w:t>
            </w:r>
          </w:p>
        </w:tc>
        <w:tc>
          <w:tcPr>
            <w:tcW w:w="3116" w:type="dxa"/>
          </w:tcPr>
          <w:p w:rsidR="00D555FD" w:rsidRDefault="00434350" w:rsidP="00D77942">
            <w:pPr>
              <w:rPr>
                <w:rFonts w:ascii="Arial" w:hAnsi="Arial" w:cs="Arial"/>
              </w:rPr>
            </w:pPr>
            <w:r>
              <w:rPr>
                <w:rFonts w:ascii="Arial" w:hAnsi="Arial" w:cs="Arial"/>
              </w:rPr>
              <w:t>Dancing in the Street by Martha and the Vandellas</w:t>
            </w:r>
          </w:p>
          <w:p w:rsidR="00434350" w:rsidRPr="00D77942" w:rsidRDefault="00434350" w:rsidP="00D77942">
            <w:pPr>
              <w:rPr>
                <w:rFonts w:ascii="Arial" w:hAnsi="Arial" w:cs="Arial"/>
              </w:rPr>
            </w:pPr>
            <w:r>
              <w:rPr>
                <w:rFonts w:ascii="Arial" w:hAnsi="Arial" w:cs="Arial"/>
              </w:rPr>
              <w:t>Reflect, Rewind and Replay (learning recap)</w:t>
            </w:r>
          </w:p>
        </w:tc>
      </w:tr>
      <w:tr w:rsidR="00D555FD" w:rsidTr="002B2737">
        <w:tc>
          <w:tcPr>
            <w:tcW w:w="1427" w:type="dxa"/>
          </w:tcPr>
          <w:p w:rsidR="00D555FD" w:rsidRDefault="00D555FD" w:rsidP="00D555FD">
            <w:pPr>
              <w:jc w:val="center"/>
              <w:rPr>
                <w:rFonts w:ascii="Arial" w:hAnsi="Arial" w:cs="Arial"/>
                <w:b/>
              </w:rPr>
            </w:pPr>
            <w:r>
              <w:rPr>
                <w:rFonts w:ascii="Arial" w:hAnsi="Arial" w:cs="Arial"/>
                <w:b/>
              </w:rPr>
              <w:t>Computing</w:t>
            </w:r>
          </w:p>
        </w:tc>
        <w:tc>
          <w:tcPr>
            <w:tcW w:w="3115" w:type="dxa"/>
          </w:tcPr>
          <w:p w:rsidR="00D555FD" w:rsidRDefault="00434350" w:rsidP="00D77942">
            <w:pPr>
              <w:rPr>
                <w:rFonts w:ascii="Arial" w:hAnsi="Arial" w:cs="Arial"/>
              </w:rPr>
            </w:pPr>
            <w:r>
              <w:rPr>
                <w:rFonts w:ascii="Arial" w:hAnsi="Arial" w:cs="Arial"/>
              </w:rPr>
              <w:t>Flat-file databases</w:t>
            </w:r>
          </w:p>
          <w:p w:rsidR="00434350" w:rsidRPr="00D77942" w:rsidRDefault="00434350" w:rsidP="00D77942">
            <w:pPr>
              <w:rPr>
                <w:rFonts w:ascii="Arial" w:hAnsi="Arial" w:cs="Arial"/>
              </w:rPr>
            </w:pPr>
            <w:r>
              <w:rPr>
                <w:rFonts w:ascii="Arial" w:hAnsi="Arial" w:cs="Arial"/>
              </w:rPr>
              <w:t>Vector drawings</w:t>
            </w:r>
          </w:p>
        </w:tc>
        <w:tc>
          <w:tcPr>
            <w:tcW w:w="3116" w:type="dxa"/>
          </w:tcPr>
          <w:p w:rsidR="00D555FD" w:rsidRDefault="00434350" w:rsidP="00D77942">
            <w:pPr>
              <w:rPr>
                <w:rFonts w:ascii="Arial" w:hAnsi="Arial" w:cs="Arial"/>
              </w:rPr>
            </w:pPr>
            <w:r>
              <w:rPr>
                <w:rFonts w:ascii="Arial" w:hAnsi="Arial" w:cs="Arial"/>
              </w:rPr>
              <w:t>Video editing</w:t>
            </w:r>
          </w:p>
          <w:p w:rsidR="00434350" w:rsidRPr="00D77942" w:rsidRDefault="00434350" w:rsidP="00D77942">
            <w:pPr>
              <w:rPr>
                <w:rFonts w:ascii="Arial" w:hAnsi="Arial" w:cs="Arial"/>
              </w:rPr>
            </w:pPr>
            <w:r>
              <w:rPr>
                <w:rFonts w:ascii="Arial" w:hAnsi="Arial" w:cs="Arial"/>
              </w:rPr>
              <w:t xml:space="preserve">Selection in quizzes </w:t>
            </w:r>
          </w:p>
        </w:tc>
        <w:tc>
          <w:tcPr>
            <w:tcW w:w="3116" w:type="dxa"/>
          </w:tcPr>
          <w:p w:rsidR="00434350" w:rsidRDefault="00434350" w:rsidP="00D77942">
            <w:pPr>
              <w:rPr>
                <w:rFonts w:ascii="Arial" w:hAnsi="Arial" w:cs="Arial"/>
              </w:rPr>
            </w:pPr>
            <w:r>
              <w:rPr>
                <w:rFonts w:ascii="Arial" w:hAnsi="Arial" w:cs="Arial"/>
              </w:rPr>
              <w:t>U</w:t>
            </w:r>
            <w:r w:rsidRPr="00434350">
              <w:rPr>
                <w:rFonts w:ascii="Arial" w:hAnsi="Arial" w:cs="Arial"/>
              </w:rPr>
              <w:t>sing</w:t>
            </w:r>
            <w:r>
              <w:rPr>
                <w:rFonts w:ascii="Arial" w:hAnsi="Arial" w:cs="Arial"/>
              </w:rPr>
              <w:t xml:space="preserve"> a programmable microcontroller</w:t>
            </w:r>
          </w:p>
          <w:p w:rsidR="00434350" w:rsidRPr="00D77942" w:rsidRDefault="00434350" w:rsidP="00D77942">
            <w:pPr>
              <w:rPr>
                <w:rFonts w:ascii="Arial" w:hAnsi="Arial" w:cs="Arial"/>
              </w:rPr>
            </w:pPr>
            <w:r>
              <w:rPr>
                <w:rFonts w:ascii="Arial" w:hAnsi="Arial" w:cs="Arial"/>
              </w:rPr>
              <w:t xml:space="preserve">Sharing information </w:t>
            </w:r>
          </w:p>
        </w:tc>
      </w:tr>
      <w:tr w:rsidR="00D555FD" w:rsidTr="00D77942">
        <w:tc>
          <w:tcPr>
            <w:tcW w:w="1427" w:type="dxa"/>
          </w:tcPr>
          <w:p w:rsidR="00D555FD" w:rsidRDefault="00D555FD" w:rsidP="00D555FD">
            <w:pPr>
              <w:jc w:val="center"/>
              <w:rPr>
                <w:rFonts w:ascii="Arial" w:hAnsi="Arial" w:cs="Arial"/>
                <w:b/>
              </w:rPr>
            </w:pPr>
            <w:r>
              <w:rPr>
                <w:rFonts w:ascii="Arial" w:hAnsi="Arial" w:cs="Arial"/>
                <w:b/>
              </w:rPr>
              <w:t>DT</w:t>
            </w:r>
          </w:p>
        </w:tc>
        <w:tc>
          <w:tcPr>
            <w:tcW w:w="3115" w:type="dxa"/>
          </w:tcPr>
          <w:p w:rsidR="00D555FD" w:rsidRPr="00D77942" w:rsidRDefault="00BB7A47" w:rsidP="00D77942">
            <w:pPr>
              <w:rPr>
                <w:rFonts w:ascii="Arial" w:hAnsi="Arial" w:cs="Arial"/>
              </w:rPr>
            </w:pPr>
            <w:r w:rsidRPr="00D77942">
              <w:rPr>
                <w:rFonts w:ascii="Arial" w:hAnsi="Arial" w:cs="Arial"/>
              </w:rPr>
              <w:t>Victorian cross stitching</w:t>
            </w:r>
          </w:p>
        </w:tc>
        <w:tc>
          <w:tcPr>
            <w:tcW w:w="3116" w:type="dxa"/>
          </w:tcPr>
          <w:p w:rsidR="00D555FD" w:rsidRPr="00D77942" w:rsidRDefault="00BB7A47" w:rsidP="00D77942">
            <w:pPr>
              <w:rPr>
                <w:rFonts w:ascii="Arial" w:hAnsi="Arial" w:cs="Arial"/>
              </w:rPr>
            </w:pPr>
            <w:r w:rsidRPr="00D77942">
              <w:rPr>
                <w:rFonts w:ascii="Arial" w:hAnsi="Arial" w:cs="Arial"/>
              </w:rPr>
              <w:t>Cams moving toys</w:t>
            </w:r>
          </w:p>
        </w:tc>
        <w:tc>
          <w:tcPr>
            <w:tcW w:w="3116" w:type="dxa"/>
            <w:shd w:val="clear" w:color="auto" w:fill="AEAAAA" w:themeFill="background2" w:themeFillShade="BF"/>
          </w:tcPr>
          <w:p w:rsidR="00D555FD" w:rsidRPr="00D77942" w:rsidRDefault="00D555FD" w:rsidP="00D77942">
            <w:pPr>
              <w:rPr>
                <w:rFonts w:ascii="Arial" w:hAnsi="Arial" w:cs="Arial"/>
              </w:rPr>
            </w:pPr>
          </w:p>
        </w:tc>
      </w:tr>
      <w:tr w:rsidR="00D555FD" w:rsidTr="002B2737">
        <w:tc>
          <w:tcPr>
            <w:tcW w:w="1427" w:type="dxa"/>
          </w:tcPr>
          <w:p w:rsidR="00D555FD" w:rsidRDefault="00D555FD" w:rsidP="00D555FD">
            <w:pPr>
              <w:jc w:val="center"/>
              <w:rPr>
                <w:rFonts w:ascii="Arial" w:hAnsi="Arial" w:cs="Arial"/>
                <w:b/>
              </w:rPr>
            </w:pPr>
            <w:r>
              <w:rPr>
                <w:rFonts w:ascii="Arial" w:hAnsi="Arial" w:cs="Arial"/>
                <w:b/>
              </w:rPr>
              <w:t>PSCHE</w:t>
            </w:r>
          </w:p>
        </w:tc>
        <w:tc>
          <w:tcPr>
            <w:tcW w:w="3115" w:type="dxa"/>
          </w:tcPr>
          <w:p w:rsidR="00B84FD2" w:rsidRDefault="00B84FD2" w:rsidP="00D77942">
            <w:pPr>
              <w:rPr>
                <w:rFonts w:ascii="Arial" w:hAnsi="Arial" w:cs="Arial"/>
              </w:rPr>
            </w:pPr>
            <w:r>
              <w:rPr>
                <w:rFonts w:ascii="Arial" w:hAnsi="Arial" w:cs="Arial"/>
              </w:rPr>
              <w:t>Friendships</w:t>
            </w:r>
          </w:p>
          <w:p w:rsidR="00D555FD" w:rsidRPr="00D77942" w:rsidRDefault="00D555FD" w:rsidP="00D77942">
            <w:pPr>
              <w:rPr>
                <w:rFonts w:ascii="Arial" w:hAnsi="Arial" w:cs="Arial"/>
              </w:rPr>
            </w:pPr>
            <w:r w:rsidRPr="00D77942">
              <w:rPr>
                <w:rFonts w:ascii="Arial" w:hAnsi="Arial" w:cs="Arial"/>
              </w:rPr>
              <w:t>Challenging stereotypes</w:t>
            </w:r>
          </w:p>
        </w:tc>
        <w:tc>
          <w:tcPr>
            <w:tcW w:w="3116" w:type="dxa"/>
          </w:tcPr>
          <w:p w:rsidR="00D555FD" w:rsidRPr="00D77942" w:rsidRDefault="00D77942" w:rsidP="00D77942">
            <w:pPr>
              <w:rPr>
                <w:rFonts w:ascii="Arial" w:hAnsi="Arial" w:cs="Arial"/>
              </w:rPr>
            </w:pPr>
            <w:r w:rsidRPr="00D77942">
              <w:rPr>
                <w:rFonts w:ascii="Arial" w:hAnsi="Arial" w:cs="Arial"/>
              </w:rPr>
              <w:t>Parliament</w:t>
            </w:r>
          </w:p>
        </w:tc>
        <w:tc>
          <w:tcPr>
            <w:tcW w:w="3116" w:type="dxa"/>
          </w:tcPr>
          <w:p w:rsidR="00D555FD" w:rsidRPr="00D77942" w:rsidRDefault="00D77942" w:rsidP="00D77942">
            <w:pPr>
              <w:rPr>
                <w:rFonts w:ascii="Arial" w:hAnsi="Arial" w:cs="Arial"/>
              </w:rPr>
            </w:pPr>
            <w:r w:rsidRPr="00D77942">
              <w:rPr>
                <w:rFonts w:ascii="Arial" w:hAnsi="Arial" w:cs="Arial"/>
              </w:rPr>
              <w:t>Living and growing</w:t>
            </w:r>
          </w:p>
        </w:tc>
      </w:tr>
      <w:tr w:rsidR="00D555FD" w:rsidTr="002B2737">
        <w:tc>
          <w:tcPr>
            <w:tcW w:w="1427" w:type="dxa"/>
          </w:tcPr>
          <w:p w:rsidR="00D555FD" w:rsidRDefault="00D555FD" w:rsidP="00D555FD">
            <w:pPr>
              <w:jc w:val="center"/>
              <w:rPr>
                <w:rFonts w:ascii="Arial" w:hAnsi="Arial" w:cs="Arial"/>
                <w:b/>
              </w:rPr>
            </w:pPr>
            <w:r>
              <w:rPr>
                <w:rFonts w:ascii="Arial" w:hAnsi="Arial" w:cs="Arial"/>
                <w:b/>
              </w:rPr>
              <w:t>MFL</w:t>
            </w:r>
          </w:p>
        </w:tc>
        <w:tc>
          <w:tcPr>
            <w:tcW w:w="3115" w:type="dxa"/>
          </w:tcPr>
          <w:p w:rsidR="00D555FD" w:rsidRPr="00D77942" w:rsidRDefault="00D555FD" w:rsidP="00D77942">
            <w:pPr>
              <w:rPr>
                <w:rFonts w:ascii="Arial" w:hAnsi="Arial" w:cs="Arial"/>
              </w:rPr>
            </w:pPr>
            <w:r w:rsidRPr="00D77942">
              <w:rPr>
                <w:rFonts w:ascii="Arial" w:hAnsi="Arial" w:cs="Arial"/>
              </w:rPr>
              <w:t xml:space="preserve">French conversation </w:t>
            </w:r>
          </w:p>
          <w:p w:rsidR="00D555FD" w:rsidRPr="00D77942" w:rsidRDefault="00D555FD" w:rsidP="00D77942">
            <w:pPr>
              <w:rPr>
                <w:rFonts w:ascii="Arial" w:hAnsi="Arial" w:cs="Arial"/>
              </w:rPr>
            </w:pPr>
            <w:r w:rsidRPr="00D77942">
              <w:rPr>
                <w:rFonts w:ascii="Arial" w:hAnsi="Arial" w:cs="Arial"/>
              </w:rPr>
              <w:t>School equipment, clothing</w:t>
            </w:r>
          </w:p>
        </w:tc>
        <w:tc>
          <w:tcPr>
            <w:tcW w:w="3116" w:type="dxa"/>
          </w:tcPr>
          <w:p w:rsidR="00D555FD" w:rsidRPr="00D77942" w:rsidRDefault="00BB7A47" w:rsidP="00D77942">
            <w:pPr>
              <w:rPr>
                <w:rFonts w:ascii="Arial" w:hAnsi="Arial" w:cs="Arial"/>
              </w:rPr>
            </w:pPr>
            <w:r w:rsidRPr="00D77942">
              <w:rPr>
                <w:rFonts w:ascii="Arial" w:hAnsi="Arial" w:cs="Arial"/>
              </w:rPr>
              <w:t>Hobbies and Transport. Giving opinions and justifying these.</w:t>
            </w:r>
          </w:p>
        </w:tc>
        <w:tc>
          <w:tcPr>
            <w:tcW w:w="3116" w:type="dxa"/>
          </w:tcPr>
          <w:p w:rsidR="00D555FD" w:rsidRPr="00D77942" w:rsidRDefault="00D77942" w:rsidP="00D77942">
            <w:pPr>
              <w:rPr>
                <w:rFonts w:ascii="Arial" w:hAnsi="Arial" w:cs="Arial"/>
              </w:rPr>
            </w:pPr>
            <w:r w:rsidRPr="00D77942">
              <w:rPr>
                <w:rFonts w:ascii="Arial" w:hAnsi="Arial" w:cs="Arial"/>
              </w:rPr>
              <w:t>Seasons; weather; clothing and Holiday activities; writing postcards.</w:t>
            </w:r>
          </w:p>
        </w:tc>
      </w:tr>
    </w:tbl>
    <w:p w:rsidR="00846F0C" w:rsidRDefault="00846F0C" w:rsidP="00225660">
      <w:pPr>
        <w:jc w:val="center"/>
        <w:rPr>
          <w:rFonts w:ascii="Arial" w:hAnsi="Arial" w:cs="Arial"/>
          <w:b/>
        </w:rPr>
      </w:pPr>
    </w:p>
    <w:p w:rsidR="00D77942" w:rsidRDefault="00D77942" w:rsidP="00225660">
      <w:pPr>
        <w:jc w:val="center"/>
        <w:rPr>
          <w:rFonts w:ascii="Arial" w:hAnsi="Arial" w:cs="Arial"/>
          <w:b/>
        </w:rPr>
      </w:pPr>
    </w:p>
    <w:tbl>
      <w:tblPr>
        <w:tblStyle w:val="TableGrid"/>
        <w:tblW w:w="10774" w:type="dxa"/>
        <w:tblInd w:w="-856" w:type="dxa"/>
        <w:tblLook w:val="04A0" w:firstRow="1" w:lastRow="0" w:firstColumn="1" w:lastColumn="0" w:noHBand="0" w:noVBand="1"/>
      </w:tblPr>
      <w:tblGrid>
        <w:gridCol w:w="10774"/>
      </w:tblGrid>
      <w:tr w:rsidR="00846F0C" w:rsidTr="002B2737">
        <w:tc>
          <w:tcPr>
            <w:tcW w:w="10774" w:type="dxa"/>
          </w:tcPr>
          <w:p w:rsidR="002F4737" w:rsidRDefault="00846F0C" w:rsidP="00846F0C">
            <w:pPr>
              <w:rPr>
                <w:rFonts w:ascii="Arial" w:hAnsi="Arial" w:cs="Arial"/>
                <w:b/>
              </w:rPr>
            </w:pPr>
            <w:r>
              <w:rPr>
                <w:rFonts w:ascii="Arial" w:hAnsi="Arial" w:cs="Arial"/>
                <w:b/>
              </w:rPr>
              <w:lastRenderedPageBreak/>
              <w:t xml:space="preserve">Ways in which you can help your child: </w:t>
            </w:r>
          </w:p>
          <w:p w:rsidR="00BB7A47" w:rsidRDefault="002F4737" w:rsidP="00846F0C">
            <w:pPr>
              <w:rPr>
                <w:rFonts w:ascii="Arial" w:hAnsi="Arial" w:cs="Arial"/>
              </w:rPr>
            </w:pPr>
            <w:r w:rsidRPr="002F4737">
              <w:rPr>
                <w:rFonts w:ascii="Arial" w:hAnsi="Arial" w:cs="Arial"/>
              </w:rPr>
              <w:t>Reading with your child as often as possible</w:t>
            </w:r>
            <w:r>
              <w:rPr>
                <w:rFonts w:ascii="Arial" w:hAnsi="Arial" w:cs="Arial"/>
              </w:rPr>
              <w:t xml:space="preserve">! This can be you modelling good reading habits to them, giving children the opportunity to read and discuss a text with you or simply a time to enjoy some good quality time together reading for pleasure. </w:t>
            </w:r>
            <w:r w:rsidR="00BB7A47" w:rsidRPr="00BB7A47">
              <w:rPr>
                <w:rFonts w:ascii="Arial" w:hAnsi="Arial" w:cs="Arial"/>
              </w:rPr>
              <w:t xml:space="preserve">Children are expected to read on a nightly basis for approximately 20 minutes. </w:t>
            </w:r>
          </w:p>
          <w:p w:rsidR="00BB7A47" w:rsidRDefault="00BB7A47" w:rsidP="00846F0C">
            <w:pPr>
              <w:rPr>
                <w:rFonts w:ascii="Arial" w:hAnsi="Arial" w:cs="Arial"/>
              </w:rPr>
            </w:pPr>
          </w:p>
          <w:p w:rsidR="00846F0C" w:rsidRDefault="002F4737" w:rsidP="00BB7A47">
            <w:pPr>
              <w:rPr>
                <w:rFonts w:ascii="Arial" w:hAnsi="Arial" w:cs="Arial"/>
                <w:b/>
              </w:rPr>
            </w:pPr>
            <w:r>
              <w:rPr>
                <w:rFonts w:ascii="Arial" w:hAnsi="Arial" w:cs="Arial"/>
              </w:rPr>
              <w:t xml:space="preserve">Helping your child to develop good homework habits is invaluable at this stage in their education. Setting aside a regular time for homework, encouraging children to ‘have a go’ at their work independently but also being there to support them when needed. </w:t>
            </w:r>
            <w:r w:rsidR="00BB7A47" w:rsidRPr="00BB7A47">
              <w:rPr>
                <w:rFonts w:ascii="Arial" w:hAnsi="Arial" w:cs="Arial"/>
              </w:rPr>
              <w:t xml:space="preserve">As a guide, </w:t>
            </w:r>
            <w:r w:rsidR="00BB7A47">
              <w:rPr>
                <w:rFonts w:ascii="Arial" w:hAnsi="Arial" w:cs="Arial"/>
              </w:rPr>
              <w:t xml:space="preserve">homework </w:t>
            </w:r>
            <w:r w:rsidR="00BB7A47" w:rsidRPr="00BB7A47">
              <w:rPr>
                <w:rFonts w:ascii="Arial" w:hAnsi="Arial" w:cs="Arial"/>
              </w:rPr>
              <w:t xml:space="preserve">should take </w:t>
            </w:r>
            <w:r w:rsidR="00BB7A47">
              <w:rPr>
                <w:rFonts w:ascii="Arial" w:hAnsi="Arial" w:cs="Arial"/>
              </w:rPr>
              <w:t>between</w:t>
            </w:r>
            <w:r w:rsidR="00BB7A47" w:rsidRPr="00BB7A47">
              <w:rPr>
                <w:rFonts w:ascii="Arial" w:hAnsi="Arial" w:cs="Arial"/>
              </w:rPr>
              <w:t xml:space="preserve"> 30 – 40 minutes per night</w:t>
            </w:r>
            <w:r w:rsidR="00BB7A47">
              <w:rPr>
                <w:rFonts w:ascii="Arial" w:hAnsi="Arial" w:cs="Arial"/>
              </w:rPr>
              <w:t>.</w:t>
            </w:r>
            <w:r w:rsidR="00BB7A47">
              <w:t xml:space="preserve"> </w:t>
            </w:r>
            <w:r w:rsidR="00BB7A47" w:rsidRPr="00BB7A47">
              <w:rPr>
                <w:rFonts w:ascii="Arial" w:hAnsi="Arial" w:cs="Arial"/>
              </w:rPr>
              <w:t>In most cases the children have 2 days to complete formal homework unless it is project based when a longer period to research and present their findings is given by the teacher.</w:t>
            </w:r>
          </w:p>
        </w:tc>
      </w:tr>
      <w:tr w:rsidR="00846F0C" w:rsidTr="002B2737">
        <w:tc>
          <w:tcPr>
            <w:tcW w:w="10774" w:type="dxa"/>
          </w:tcPr>
          <w:p w:rsidR="00846F0C" w:rsidRDefault="00846F0C" w:rsidP="00846F0C">
            <w:pPr>
              <w:rPr>
                <w:rFonts w:ascii="Arial" w:hAnsi="Arial" w:cs="Arial"/>
                <w:b/>
              </w:rPr>
            </w:pPr>
            <w:r>
              <w:rPr>
                <w:rFonts w:ascii="Arial" w:hAnsi="Arial" w:cs="Arial"/>
                <w:b/>
              </w:rPr>
              <w:t xml:space="preserve">Teacher contact details: </w:t>
            </w:r>
          </w:p>
          <w:p w:rsidR="002F4737" w:rsidRDefault="00BB7A47" w:rsidP="00846F0C">
            <w:pPr>
              <w:rPr>
                <w:rFonts w:ascii="Arial" w:hAnsi="Arial" w:cs="Arial"/>
              </w:rPr>
            </w:pPr>
            <w:r>
              <w:rPr>
                <w:rFonts w:ascii="Arial" w:hAnsi="Arial" w:cs="Arial"/>
              </w:rPr>
              <w:t xml:space="preserve">Miss </w:t>
            </w:r>
            <w:r w:rsidR="00B84FD2">
              <w:rPr>
                <w:rFonts w:ascii="Arial" w:hAnsi="Arial" w:cs="Arial"/>
              </w:rPr>
              <w:t xml:space="preserve">Eva </w:t>
            </w:r>
            <w:r>
              <w:rPr>
                <w:rFonts w:ascii="Arial" w:hAnsi="Arial" w:cs="Arial"/>
              </w:rPr>
              <w:t>Loudon</w:t>
            </w:r>
            <w:r w:rsidR="002F4737">
              <w:rPr>
                <w:rFonts w:ascii="Arial" w:hAnsi="Arial" w:cs="Arial"/>
              </w:rPr>
              <w:t xml:space="preserve"> – </w:t>
            </w:r>
            <w:hyperlink r:id="rId6" w:history="1">
              <w:r w:rsidRPr="00843885">
                <w:rPr>
                  <w:rStyle w:val="Hyperlink"/>
                  <w:rFonts w:ascii="Arial" w:hAnsi="Arial" w:cs="Arial"/>
                </w:rPr>
                <w:t>eloudon@busbridge-junior.surrey.sch.uk</w:t>
              </w:r>
            </w:hyperlink>
          </w:p>
          <w:p w:rsidR="002F4737" w:rsidRDefault="00B84FD2" w:rsidP="00846F0C">
            <w:pPr>
              <w:rPr>
                <w:rFonts w:ascii="Arial" w:hAnsi="Arial" w:cs="Arial"/>
              </w:rPr>
            </w:pPr>
            <w:r>
              <w:rPr>
                <w:rFonts w:ascii="Arial" w:hAnsi="Arial" w:cs="Arial"/>
              </w:rPr>
              <w:t>Miss Chloe Warner</w:t>
            </w:r>
            <w:r w:rsidR="002F4737">
              <w:rPr>
                <w:rFonts w:ascii="Arial" w:hAnsi="Arial" w:cs="Arial"/>
              </w:rPr>
              <w:t xml:space="preserve"> – </w:t>
            </w:r>
            <w:hyperlink r:id="rId7" w:history="1">
              <w:r w:rsidRPr="00C62392">
                <w:rPr>
                  <w:rStyle w:val="Hyperlink"/>
                  <w:rFonts w:ascii="Arial" w:hAnsi="Arial" w:cs="Arial"/>
                </w:rPr>
                <w:t>cwarner@busbridge-junior.surrey.sch.uk</w:t>
              </w:r>
            </w:hyperlink>
          </w:p>
          <w:p w:rsidR="00846F0C" w:rsidRDefault="00846F0C" w:rsidP="00BB7A47">
            <w:pPr>
              <w:rPr>
                <w:rFonts w:ascii="Arial" w:hAnsi="Arial" w:cs="Arial"/>
                <w:b/>
              </w:rPr>
            </w:pPr>
          </w:p>
        </w:tc>
      </w:tr>
    </w:tbl>
    <w:p w:rsidR="00846F0C" w:rsidRDefault="00846F0C" w:rsidP="00846F0C">
      <w:pPr>
        <w:rPr>
          <w:rFonts w:ascii="Arial" w:hAnsi="Arial" w:cs="Arial"/>
          <w:b/>
        </w:rPr>
      </w:pPr>
    </w:p>
    <w:p w:rsidR="00846F0C" w:rsidRDefault="00846F0C" w:rsidP="00846F0C">
      <w:pPr>
        <w:rPr>
          <w:rFonts w:ascii="Arial" w:hAnsi="Arial" w:cs="Arial"/>
          <w:b/>
        </w:rPr>
      </w:pPr>
    </w:p>
    <w:p w:rsidR="00225660" w:rsidRDefault="00225660" w:rsidP="00225660"/>
    <w:sectPr w:rsidR="0022566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60" w:rsidRDefault="00225660" w:rsidP="00225660">
      <w:pPr>
        <w:spacing w:after="0" w:line="240" w:lineRule="auto"/>
      </w:pPr>
      <w:r>
        <w:separator/>
      </w:r>
    </w:p>
  </w:endnote>
  <w:endnote w:type="continuationSeparator" w:id="0">
    <w:p w:rsidR="00225660" w:rsidRDefault="00225660" w:rsidP="0022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60" w:rsidRDefault="00225660" w:rsidP="00225660">
      <w:pPr>
        <w:spacing w:after="0" w:line="240" w:lineRule="auto"/>
      </w:pPr>
      <w:r>
        <w:separator/>
      </w:r>
    </w:p>
  </w:footnote>
  <w:footnote w:type="continuationSeparator" w:id="0">
    <w:p w:rsidR="00225660" w:rsidRDefault="00225660" w:rsidP="00225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60" w:rsidRDefault="00225660">
    <w:pPr>
      <w:pStyle w:val="Header"/>
    </w:pPr>
    <w:r>
      <w:rPr>
        <w:noProof/>
        <w:lang w:eastAsia="en-GB"/>
      </w:rPr>
      <w:drawing>
        <wp:inline distT="0" distB="0" distL="0" distR="0" wp14:anchorId="18FFBEA4" wp14:editId="26414B08">
          <wp:extent cx="533400" cy="5524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56237" cy="576103"/>
                  </a:xfrm>
                  <a:prstGeom prst="rect">
                    <a:avLst/>
                  </a:prstGeom>
                  <a:noFill/>
                  <a:ln>
                    <a:noFill/>
                  </a:ln>
                </pic:spPr>
              </pic:pic>
            </a:graphicData>
          </a:graphic>
        </wp:inline>
      </w:drawing>
    </w:r>
    <w:r>
      <w:tab/>
    </w:r>
    <w:r>
      <w:tab/>
    </w:r>
    <w:r>
      <w:rPr>
        <w:noProof/>
        <w:lang w:eastAsia="en-GB"/>
      </w:rPr>
      <w:drawing>
        <wp:inline distT="0" distB="0" distL="0" distR="0" wp14:anchorId="0721847F" wp14:editId="11ACB3AE">
          <wp:extent cx="1724025" cy="43216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822" t="40492" r="34523" b="32020"/>
                  <a:stretch/>
                </pic:blipFill>
                <pic:spPr bwMode="auto">
                  <a:xfrm>
                    <a:off x="0" y="0"/>
                    <a:ext cx="1728644" cy="43332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60"/>
    <w:rsid w:val="00020296"/>
    <w:rsid w:val="00225660"/>
    <w:rsid w:val="00230C4F"/>
    <w:rsid w:val="002B2737"/>
    <w:rsid w:val="002F4737"/>
    <w:rsid w:val="00364109"/>
    <w:rsid w:val="00434350"/>
    <w:rsid w:val="004D74F1"/>
    <w:rsid w:val="00553432"/>
    <w:rsid w:val="0059724A"/>
    <w:rsid w:val="005D3AE0"/>
    <w:rsid w:val="007B2E29"/>
    <w:rsid w:val="007D449F"/>
    <w:rsid w:val="007E1410"/>
    <w:rsid w:val="00846F0C"/>
    <w:rsid w:val="00905B21"/>
    <w:rsid w:val="00A8683E"/>
    <w:rsid w:val="00B84FD2"/>
    <w:rsid w:val="00B91F8E"/>
    <w:rsid w:val="00BB7A47"/>
    <w:rsid w:val="00BD7B82"/>
    <w:rsid w:val="00D555FD"/>
    <w:rsid w:val="00D77942"/>
    <w:rsid w:val="00FE6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82D50C4-50D1-46AF-A48C-A93CFCEE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60"/>
  </w:style>
  <w:style w:type="paragraph" w:styleId="Footer">
    <w:name w:val="footer"/>
    <w:basedOn w:val="Normal"/>
    <w:link w:val="FooterChar"/>
    <w:uiPriority w:val="99"/>
    <w:unhideWhenUsed/>
    <w:rsid w:val="00225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60"/>
  </w:style>
  <w:style w:type="table" w:styleId="TableGrid">
    <w:name w:val="Table Grid"/>
    <w:basedOn w:val="TableNormal"/>
    <w:uiPriority w:val="39"/>
    <w:rsid w:val="00846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737"/>
    <w:rPr>
      <w:color w:val="0563C1" w:themeColor="hyperlink"/>
      <w:u w:val="single"/>
    </w:rPr>
  </w:style>
  <w:style w:type="paragraph" w:styleId="BalloonText">
    <w:name w:val="Balloon Text"/>
    <w:basedOn w:val="Normal"/>
    <w:link w:val="BalloonTextChar"/>
    <w:uiPriority w:val="99"/>
    <w:semiHidden/>
    <w:unhideWhenUsed/>
    <w:rsid w:val="007D4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warner@busbridge-junior.surrey.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oudon@busbridge-junior.surrey.sch.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Barker</dc:creator>
  <cp:keywords/>
  <dc:description/>
  <cp:lastModifiedBy>Admin3</cp:lastModifiedBy>
  <cp:revision>2</cp:revision>
  <cp:lastPrinted>2019-09-10T14:22:00Z</cp:lastPrinted>
  <dcterms:created xsi:type="dcterms:W3CDTF">2022-09-21T11:15:00Z</dcterms:created>
  <dcterms:modified xsi:type="dcterms:W3CDTF">2022-09-21T11:15:00Z</dcterms:modified>
</cp:coreProperties>
</file>